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6EF54" w14:textId="340A763D" w:rsidR="000D1CBE" w:rsidRPr="002034F3" w:rsidRDefault="002034F3" w:rsidP="002034F3">
      <w:pPr>
        <w:jc w:val="center"/>
        <w:rPr>
          <w:rFonts w:ascii="Arial" w:hAnsi="Arial" w:cs="Arial"/>
          <w:b/>
          <w:bCs/>
          <w:sz w:val="32"/>
          <w:szCs w:val="32"/>
          <w:lang w:val="en-US"/>
        </w:rPr>
      </w:pPr>
      <w:r w:rsidRPr="002034F3">
        <w:rPr>
          <w:rFonts w:ascii="Arial" w:hAnsi="Arial" w:cs="Arial"/>
          <w:b/>
          <w:bCs/>
          <w:sz w:val="32"/>
          <w:szCs w:val="32"/>
          <w:lang w:val="en-US"/>
        </w:rPr>
        <w:t>RFP NO: NHBRC 01/2023</w:t>
      </w:r>
    </w:p>
    <w:p w14:paraId="562C70FF" w14:textId="00E21643" w:rsidR="002034F3" w:rsidRDefault="002034F3" w:rsidP="002034F3">
      <w:pPr>
        <w:jc w:val="center"/>
        <w:rPr>
          <w:rFonts w:ascii="Arial" w:hAnsi="Arial" w:cs="Arial"/>
          <w:b/>
          <w:bCs/>
          <w:sz w:val="32"/>
          <w:szCs w:val="32"/>
          <w:lang w:val="en-US"/>
        </w:rPr>
      </w:pPr>
      <w:r w:rsidRPr="002034F3">
        <w:rPr>
          <w:rFonts w:ascii="Arial" w:hAnsi="Arial" w:cs="Arial"/>
          <w:b/>
          <w:bCs/>
          <w:sz w:val="32"/>
          <w:szCs w:val="32"/>
          <w:lang w:val="en-US"/>
        </w:rPr>
        <w:t>APPOINTMENT TO THE NHBRC’S PANEL OF ATTORNEYS</w:t>
      </w:r>
    </w:p>
    <w:p w14:paraId="506B18F8" w14:textId="77777777" w:rsidR="002034F3" w:rsidRDefault="002034F3" w:rsidP="002034F3">
      <w:pPr>
        <w:jc w:val="center"/>
        <w:rPr>
          <w:rFonts w:ascii="Arial" w:hAnsi="Arial" w:cs="Arial"/>
          <w:b/>
          <w:bCs/>
          <w:sz w:val="32"/>
          <w:szCs w:val="32"/>
          <w:lang w:val="en-US"/>
        </w:rPr>
      </w:pPr>
    </w:p>
    <w:p w14:paraId="07CEF827" w14:textId="761060A1" w:rsidR="002034F3" w:rsidRPr="002945AE" w:rsidRDefault="002034F3" w:rsidP="002945AE">
      <w:pPr>
        <w:rPr>
          <w:rFonts w:ascii="Arial" w:hAnsi="Arial" w:cs="Arial"/>
          <w:sz w:val="24"/>
          <w:szCs w:val="24"/>
          <w:lang w:val="en-US"/>
        </w:rPr>
      </w:pPr>
      <w:r w:rsidRPr="002945AE">
        <w:rPr>
          <w:rFonts w:ascii="Arial" w:hAnsi="Arial" w:cs="Arial"/>
          <w:sz w:val="24"/>
          <w:szCs w:val="24"/>
          <w:lang w:val="en-US"/>
        </w:rPr>
        <w:t>It has come to the attention of the National Home Builder’s Registration Council (NHBRC) that an individual</w:t>
      </w:r>
      <w:r w:rsidR="002945AE" w:rsidRPr="002945AE">
        <w:rPr>
          <w:rFonts w:ascii="Arial" w:hAnsi="Arial" w:cs="Arial"/>
          <w:sz w:val="24"/>
          <w:szCs w:val="24"/>
          <w:lang w:val="en-US"/>
        </w:rPr>
        <w:t xml:space="preserve"> who introduces himself as Adv Tlakula, purporting to be employed at the NHBRC, has</w:t>
      </w:r>
      <w:r w:rsidRPr="002945AE">
        <w:rPr>
          <w:rFonts w:ascii="Arial" w:hAnsi="Arial" w:cs="Arial"/>
          <w:sz w:val="24"/>
          <w:szCs w:val="24"/>
          <w:lang w:val="en-US"/>
        </w:rPr>
        <w:t xml:space="preserve"> approached some bidders with an offer </w:t>
      </w:r>
      <w:r w:rsidR="002945AE" w:rsidRPr="002945AE">
        <w:rPr>
          <w:rFonts w:ascii="Arial" w:hAnsi="Arial" w:cs="Arial"/>
          <w:sz w:val="24"/>
          <w:szCs w:val="24"/>
          <w:lang w:val="en-US"/>
        </w:rPr>
        <w:t xml:space="preserve">guaranteeing such bidders appointment to the panel for the payment of a certain amount of money. </w:t>
      </w:r>
    </w:p>
    <w:p w14:paraId="18F3DC7E" w14:textId="77777777" w:rsidR="002945AE" w:rsidRDefault="002945AE" w:rsidP="002945AE">
      <w:pPr>
        <w:rPr>
          <w:rFonts w:ascii="Arial" w:hAnsi="Arial" w:cs="Arial"/>
          <w:sz w:val="24"/>
          <w:szCs w:val="24"/>
          <w:lang w:val="en-US"/>
        </w:rPr>
      </w:pPr>
      <w:r>
        <w:rPr>
          <w:rFonts w:ascii="Arial" w:hAnsi="Arial" w:cs="Arial"/>
          <w:sz w:val="24"/>
          <w:szCs w:val="24"/>
          <w:lang w:val="en-US"/>
        </w:rPr>
        <w:t>The NHBRC accordingly wishes to inform bidders of the following:</w:t>
      </w:r>
    </w:p>
    <w:p w14:paraId="40C979D7" w14:textId="4FD40B29" w:rsidR="002945AE" w:rsidRDefault="002945AE" w:rsidP="002945AE">
      <w:pPr>
        <w:pStyle w:val="ListParagraph"/>
        <w:numPr>
          <w:ilvl w:val="0"/>
          <w:numId w:val="2"/>
        </w:numPr>
        <w:rPr>
          <w:rFonts w:ascii="Arial" w:hAnsi="Arial" w:cs="Arial"/>
          <w:sz w:val="24"/>
          <w:szCs w:val="24"/>
          <w:lang w:val="en-US"/>
        </w:rPr>
      </w:pPr>
      <w:r w:rsidRPr="002945AE">
        <w:rPr>
          <w:rFonts w:ascii="Arial" w:hAnsi="Arial" w:cs="Arial"/>
          <w:sz w:val="24"/>
          <w:szCs w:val="24"/>
          <w:lang w:val="en-US"/>
        </w:rPr>
        <w:t xml:space="preserve">This gentleman is not employed by the </w:t>
      </w:r>
      <w:r w:rsidR="00EB26E4" w:rsidRPr="002945AE">
        <w:rPr>
          <w:rFonts w:ascii="Arial" w:hAnsi="Arial" w:cs="Arial"/>
          <w:sz w:val="24"/>
          <w:szCs w:val="24"/>
          <w:lang w:val="en-US"/>
        </w:rPr>
        <w:t>NHBRC,</w:t>
      </w:r>
      <w:r>
        <w:rPr>
          <w:rFonts w:ascii="Arial" w:hAnsi="Arial" w:cs="Arial"/>
          <w:sz w:val="24"/>
          <w:szCs w:val="24"/>
          <w:lang w:val="en-US"/>
        </w:rPr>
        <w:t xml:space="preserve"> nor does he have any mandate or authority from the NHBRC to contact any bidders or discuss the above tender with them.</w:t>
      </w:r>
    </w:p>
    <w:p w14:paraId="65A4074D" w14:textId="7926D20A" w:rsidR="002945AE" w:rsidRDefault="002945AE" w:rsidP="002945AE">
      <w:pPr>
        <w:pStyle w:val="ListParagraph"/>
        <w:numPr>
          <w:ilvl w:val="0"/>
          <w:numId w:val="2"/>
        </w:numPr>
        <w:rPr>
          <w:rFonts w:ascii="Arial" w:hAnsi="Arial" w:cs="Arial"/>
          <w:sz w:val="24"/>
          <w:szCs w:val="24"/>
          <w:lang w:val="en-US"/>
        </w:rPr>
      </w:pPr>
      <w:r>
        <w:rPr>
          <w:rFonts w:ascii="Arial" w:hAnsi="Arial" w:cs="Arial"/>
          <w:sz w:val="24"/>
          <w:szCs w:val="24"/>
          <w:lang w:val="en-US"/>
        </w:rPr>
        <w:t>At this stage it appears that this is an attempt to defraud bidders with the promise of a guaranteed appointment to the panel of attorneys.</w:t>
      </w:r>
    </w:p>
    <w:p w14:paraId="5455B273" w14:textId="77777777" w:rsidR="002945AE" w:rsidRDefault="002945AE" w:rsidP="002945AE">
      <w:pPr>
        <w:pStyle w:val="ListParagraph"/>
        <w:numPr>
          <w:ilvl w:val="0"/>
          <w:numId w:val="2"/>
        </w:numPr>
        <w:rPr>
          <w:rFonts w:ascii="Arial" w:hAnsi="Arial" w:cs="Arial"/>
          <w:sz w:val="24"/>
          <w:szCs w:val="24"/>
          <w:lang w:val="en-US"/>
        </w:rPr>
      </w:pPr>
      <w:r>
        <w:rPr>
          <w:rFonts w:ascii="Arial" w:hAnsi="Arial" w:cs="Arial"/>
          <w:sz w:val="24"/>
          <w:szCs w:val="24"/>
          <w:lang w:val="en-US"/>
        </w:rPr>
        <w:t>The NHBRC accordingly distances itself from this individual or any other individuals seeking payment or any other incentive to assure the appointment of any bidders to the panel of attorneys.</w:t>
      </w:r>
    </w:p>
    <w:p w14:paraId="0BAD95A1" w14:textId="51BB4A27" w:rsidR="002945AE" w:rsidRPr="002945AE" w:rsidRDefault="002945AE" w:rsidP="002945AE">
      <w:pPr>
        <w:pStyle w:val="ListParagraph"/>
        <w:numPr>
          <w:ilvl w:val="0"/>
          <w:numId w:val="2"/>
        </w:numPr>
        <w:rPr>
          <w:rFonts w:ascii="Arial" w:hAnsi="Arial" w:cs="Arial"/>
          <w:sz w:val="24"/>
          <w:szCs w:val="24"/>
          <w:lang w:val="en-US"/>
        </w:rPr>
      </w:pPr>
      <w:r>
        <w:rPr>
          <w:rFonts w:ascii="Arial" w:hAnsi="Arial" w:cs="Arial"/>
          <w:sz w:val="24"/>
          <w:szCs w:val="24"/>
          <w:lang w:val="en-US"/>
        </w:rPr>
        <w:t xml:space="preserve">The NHBRC has maintained the tender process as one in which the integrity thereof is paramount and reminds bidders that </w:t>
      </w:r>
      <w:r w:rsidR="00EB26E4">
        <w:rPr>
          <w:rFonts w:ascii="Arial" w:hAnsi="Arial" w:cs="Arial"/>
          <w:sz w:val="24"/>
          <w:szCs w:val="24"/>
          <w:lang w:val="en-US"/>
        </w:rPr>
        <w:t xml:space="preserve">any collusion or attempted collusion to secure an appointment to the panel of attorneys will result in disqualification of the bidder and may be reported to the National Prosecuting Authority (NPA) for criminal investigation. </w:t>
      </w:r>
    </w:p>
    <w:sectPr w:rsidR="002945AE" w:rsidRPr="002945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3E2E"/>
    <w:multiLevelType w:val="hybridMultilevel"/>
    <w:tmpl w:val="72908C2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4925561"/>
    <w:multiLevelType w:val="hybridMultilevel"/>
    <w:tmpl w:val="81B816F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462108763">
    <w:abstractNumId w:val="1"/>
  </w:num>
  <w:num w:numId="2" w16cid:durableId="713313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4F3"/>
    <w:rsid w:val="000D1CBE"/>
    <w:rsid w:val="002034F3"/>
    <w:rsid w:val="002945AE"/>
    <w:rsid w:val="00EB26E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CEFD8"/>
  <w15:chartTrackingRefBased/>
  <w15:docId w15:val="{06CF6D8E-A8E8-4542-B24A-662A3F1C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4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Stratford Lemboe</dc:creator>
  <cp:keywords/>
  <dc:description/>
  <cp:lastModifiedBy>Stratford Lemboe</cp:lastModifiedBy>
  <cp:revision>1</cp:revision>
  <dcterms:created xsi:type="dcterms:W3CDTF">2023-12-19T09:22:00Z</dcterms:created>
  <dcterms:modified xsi:type="dcterms:W3CDTF">2023-12-19T09:48:00Z</dcterms:modified>
</cp:coreProperties>
</file>