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FEC9E14"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4896"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p>
    <w:p w14:paraId="23B38ED0" w14:textId="00B840E4" w:rsidR="00243F17" w:rsidRPr="00243F17" w:rsidRDefault="00243F17" w:rsidP="00243F17">
      <w:pPr>
        <w:rPr>
          <w:rFonts w:ascii="Arial Narrow" w:hAnsi="Arial Narrow" w:cs="Arial"/>
          <w:b/>
        </w:rPr>
      </w:pPr>
    </w:p>
    <w:p w14:paraId="5FD6AA76" w14:textId="77777777" w:rsidR="004C393B" w:rsidRDefault="004C393B" w:rsidP="00F55372">
      <w:pPr>
        <w:rPr>
          <w:rFonts w:ascii="Arial Narrow" w:hAnsi="Arial Narrow" w:cs="Arial"/>
          <w:b/>
        </w:rPr>
      </w:pPr>
    </w:p>
    <w:p w14:paraId="69B4BB38" w14:textId="77777777" w:rsidR="003A26F5" w:rsidRDefault="003A26F5" w:rsidP="00F55372">
      <w:pPr>
        <w:rPr>
          <w:rFonts w:ascii="Arial Narrow" w:hAnsi="Arial Narrow" w:cs="Arial"/>
          <w:b/>
        </w:rPr>
      </w:pPr>
    </w:p>
    <w:p w14:paraId="3601DB85" w14:textId="7BD710FB" w:rsidR="003A26F5" w:rsidRPr="00DB7649" w:rsidRDefault="003A26F5" w:rsidP="00F55372">
      <w:pPr>
        <w:rPr>
          <w:rFonts w:ascii="Arial Narrow" w:hAnsi="Arial Narrow" w:cs="Arial"/>
          <w:b/>
        </w:rPr>
        <w:sectPr w:rsidR="003A26F5" w:rsidRPr="00DB7649" w:rsidSect="00D6683F">
          <w:headerReference w:type="default" r:id="rId9"/>
          <w:footerReference w:type="default" r:id="rId10"/>
          <w:headerReference w:type="first" r:id="rId11"/>
          <w:footerReference w:type="first" r:id="rId12"/>
          <w:pgSz w:w="11907" w:h="16840" w:code="9"/>
          <w:pgMar w:top="2268" w:right="1134" w:bottom="1418" w:left="1418" w:header="680" w:footer="680" w:gutter="0"/>
          <w:pgNumType w:chapSep="period"/>
          <w:cols w:space="720"/>
          <w:noEndnote/>
          <w:titlePg/>
        </w:sectPr>
      </w:pPr>
      <w:r>
        <w:rPr>
          <w:rFonts w:ascii="Arial Narrow" w:hAnsi="Arial Narrow" w:cs="Arial"/>
          <w:b/>
        </w:rPr>
        <w:t xml:space="preserve">NB: </w:t>
      </w:r>
      <w:r w:rsidR="00635A8B">
        <w:rPr>
          <w:rFonts w:ascii="Arial Narrow" w:hAnsi="Arial Narrow" w:cs="Arial"/>
          <w:b/>
        </w:rPr>
        <w:t xml:space="preserve">Kindly note that quotations must be submitted in the NHBRC tender box at number </w:t>
      </w:r>
      <w:r w:rsidR="0040187B">
        <w:rPr>
          <w:rFonts w:ascii="Arial Narrow" w:hAnsi="Arial Narrow" w:cs="Arial"/>
          <w:b/>
        </w:rPr>
        <w:t xml:space="preserve"> number 27 Leeuwkop </w:t>
      </w:r>
      <w:r w:rsidR="00BA1B8A">
        <w:rPr>
          <w:rFonts w:ascii="Arial Narrow" w:hAnsi="Arial Narrow" w:cs="Arial"/>
          <w:b/>
        </w:rPr>
        <w:t xml:space="preserve"> Sunninghill .</w:t>
      </w: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7C06E90C" w14:textId="268DD2A8" w:rsidR="00DC36DD"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118296090" w:history="1">
        <w:r w:rsidR="00DC36DD" w:rsidRPr="005C3CA7">
          <w:rPr>
            <w:rStyle w:val="Hyperlink"/>
            <w:noProof/>
          </w:rPr>
          <w:t>THE TENDER</w:t>
        </w:r>
        <w:r w:rsidR="00DC36DD">
          <w:rPr>
            <w:noProof/>
            <w:webHidden/>
          </w:rPr>
          <w:tab/>
        </w:r>
        <w:r w:rsidR="00DC36DD">
          <w:rPr>
            <w:noProof/>
            <w:webHidden/>
          </w:rPr>
          <w:fldChar w:fldCharType="begin"/>
        </w:r>
        <w:r w:rsidR="00DC36DD">
          <w:rPr>
            <w:noProof/>
            <w:webHidden/>
          </w:rPr>
          <w:instrText xml:space="preserve"> PAGEREF _Toc118296090 \h </w:instrText>
        </w:r>
        <w:r w:rsidR="00DC36DD">
          <w:rPr>
            <w:noProof/>
            <w:webHidden/>
          </w:rPr>
        </w:r>
        <w:r w:rsidR="00DC36DD">
          <w:rPr>
            <w:noProof/>
            <w:webHidden/>
          </w:rPr>
          <w:fldChar w:fldCharType="separate"/>
        </w:r>
        <w:r w:rsidR="00E8008C">
          <w:rPr>
            <w:noProof/>
            <w:webHidden/>
          </w:rPr>
          <w:t>3</w:t>
        </w:r>
        <w:r w:rsidR="00DC36DD">
          <w:rPr>
            <w:noProof/>
            <w:webHidden/>
          </w:rPr>
          <w:fldChar w:fldCharType="end"/>
        </w:r>
      </w:hyperlink>
    </w:p>
    <w:p w14:paraId="30277C5A" w14:textId="00D0C50A" w:rsidR="00DC36DD" w:rsidRDefault="00000000">
      <w:pPr>
        <w:pStyle w:val="TOC1"/>
        <w:rPr>
          <w:rFonts w:asciiTheme="minorHAnsi" w:eastAsiaTheme="minorEastAsia" w:hAnsiTheme="minorHAnsi" w:cstheme="minorBidi"/>
          <w:b w:val="0"/>
          <w:noProof/>
          <w:sz w:val="22"/>
          <w:szCs w:val="22"/>
        </w:rPr>
      </w:pPr>
      <w:hyperlink w:anchor="_Toc118296091" w:history="1">
        <w:r w:rsidR="00DC36DD" w:rsidRPr="005C3CA7">
          <w:rPr>
            <w:rStyle w:val="Hyperlink"/>
            <w:noProof/>
          </w:rPr>
          <w:t>PART T1: TENDERING PROCEDURES</w:t>
        </w:r>
        <w:r w:rsidR="00DC36DD">
          <w:rPr>
            <w:noProof/>
            <w:webHidden/>
          </w:rPr>
          <w:tab/>
        </w:r>
        <w:r w:rsidR="00DC36DD">
          <w:rPr>
            <w:noProof/>
            <w:webHidden/>
          </w:rPr>
          <w:fldChar w:fldCharType="begin"/>
        </w:r>
        <w:r w:rsidR="00DC36DD">
          <w:rPr>
            <w:noProof/>
            <w:webHidden/>
          </w:rPr>
          <w:instrText xml:space="preserve"> PAGEREF _Toc118296091 \h </w:instrText>
        </w:r>
        <w:r w:rsidR="00DC36DD">
          <w:rPr>
            <w:noProof/>
            <w:webHidden/>
          </w:rPr>
        </w:r>
        <w:r w:rsidR="00DC36DD">
          <w:rPr>
            <w:noProof/>
            <w:webHidden/>
          </w:rPr>
          <w:fldChar w:fldCharType="separate"/>
        </w:r>
        <w:r w:rsidR="00E8008C">
          <w:rPr>
            <w:noProof/>
            <w:webHidden/>
          </w:rPr>
          <w:t>3</w:t>
        </w:r>
        <w:r w:rsidR="00DC36DD">
          <w:rPr>
            <w:noProof/>
            <w:webHidden/>
          </w:rPr>
          <w:fldChar w:fldCharType="end"/>
        </w:r>
      </w:hyperlink>
    </w:p>
    <w:p w14:paraId="75DA606F" w14:textId="48081BCC" w:rsidR="00DC36DD" w:rsidRDefault="00000000">
      <w:pPr>
        <w:pStyle w:val="TOC2"/>
        <w:rPr>
          <w:rFonts w:asciiTheme="minorHAnsi" w:eastAsiaTheme="minorEastAsia" w:hAnsiTheme="minorHAnsi" w:cstheme="minorBidi"/>
          <w:sz w:val="22"/>
          <w:szCs w:val="22"/>
        </w:rPr>
      </w:pPr>
      <w:hyperlink w:anchor="_Toc118296092" w:history="1">
        <w:r w:rsidR="00DC36DD" w:rsidRPr="005C3CA7">
          <w:rPr>
            <w:rStyle w:val="Hyperlink"/>
          </w:rPr>
          <w:t>T1.1 TENDER NOTICE AND INVITATION TO TENDER</w:t>
        </w:r>
        <w:r w:rsidR="00DC36DD">
          <w:rPr>
            <w:webHidden/>
          </w:rPr>
          <w:tab/>
        </w:r>
        <w:r w:rsidR="00DC36DD">
          <w:rPr>
            <w:webHidden/>
          </w:rPr>
          <w:fldChar w:fldCharType="begin"/>
        </w:r>
        <w:r w:rsidR="00DC36DD">
          <w:rPr>
            <w:webHidden/>
          </w:rPr>
          <w:instrText xml:space="preserve"> PAGEREF _Toc118296092 \h </w:instrText>
        </w:r>
        <w:r w:rsidR="00DC36DD">
          <w:rPr>
            <w:webHidden/>
          </w:rPr>
        </w:r>
        <w:r w:rsidR="00DC36DD">
          <w:rPr>
            <w:webHidden/>
          </w:rPr>
          <w:fldChar w:fldCharType="separate"/>
        </w:r>
        <w:r w:rsidR="00E8008C">
          <w:rPr>
            <w:webHidden/>
          </w:rPr>
          <w:t>3</w:t>
        </w:r>
        <w:r w:rsidR="00DC36DD">
          <w:rPr>
            <w:webHidden/>
          </w:rPr>
          <w:fldChar w:fldCharType="end"/>
        </w:r>
      </w:hyperlink>
    </w:p>
    <w:p w14:paraId="55B27710" w14:textId="1C02A3FE" w:rsidR="00DC36DD" w:rsidRDefault="00000000">
      <w:pPr>
        <w:pStyle w:val="TOC2"/>
        <w:rPr>
          <w:rFonts w:asciiTheme="minorHAnsi" w:eastAsiaTheme="minorEastAsia" w:hAnsiTheme="minorHAnsi" w:cstheme="minorBidi"/>
          <w:sz w:val="22"/>
          <w:szCs w:val="22"/>
        </w:rPr>
      </w:pPr>
      <w:hyperlink w:anchor="_Toc118296093" w:history="1">
        <w:r w:rsidR="00DC36DD" w:rsidRPr="005C3CA7">
          <w:rPr>
            <w:rStyle w:val="Hyperlink"/>
          </w:rPr>
          <w:t>T1.2 TENDER DATA</w:t>
        </w:r>
        <w:r w:rsidR="00DC36DD">
          <w:rPr>
            <w:webHidden/>
          </w:rPr>
          <w:tab/>
        </w:r>
        <w:r w:rsidR="00DC36DD">
          <w:rPr>
            <w:webHidden/>
          </w:rPr>
          <w:fldChar w:fldCharType="begin"/>
        </w:r>
        <w:r w:rsidR="00DC36DD">
          <w:rPr>
            <w:webHidden/>
          </w:rPr>
          <w:instrText xml:space="preserve"> PAGEREF _Toc118296093 \h </w:instrText>
        </w:r>
        <w:r w:rsidR="00DC36DD">
          <w:rPr>
            <w:webHidden/>
          </w:rPr>
        </w:r>
        <w:r w:rsidR="00DC36DD">
          <w:rPr>
            <w:webHidden/>
          </w:rPr>
          <w:fldChar w:fldCharType="separate"/>
        </w:r>
        <w:r w:rsidR="00E8008C">
          <w:rPr>
            <w:webHidden/>
          </w:rPr>
          <w:t>10</w:t>
        </w:r>
        <w:r w:rsidR="00DC36DD">
          <w:rPr>
            <w:webHidden/>
          </w:rPr>
          <w:fldChar w:fldCharType="end"/>
        </w:r>
      </w:hyperlink>
    </w:p>
    <w:p w14:paraId="3A8E7AA7" w14:textId="171739D5" w:rsidR="00DC36DD" w:rsidRDefault="00000000">
      <w:pPr>
        <w:pStyle w:val="TOC1"/>
        <w:tabs>
          <w:tab w:val="left" w:pos="1701"/>
        </w:tabs>
        <w:rPr>
          <w:rFonts w:asciiTheme="minorHAnsi" w:eastAsiaTheme="minorEastAsia" w:hAnsiTheme="minorHAnsi" w:cstheme="minorBidi"/>
          <w:b w:val="0"/>
          <w:noProof/>
          <w:sz w:val="22"/>
          <w:szCs w:val="22"/>
        </w:rPr>
      </w:pPr>
      <w:hyperlink w:anchor="_Toc118296094" w:history="1">
        <w:r w:rsidR="00DC36DD" w:rsidRPr="005C3CA7">
          <w:rPr>
            <w:rStyle w:val="Hyperlink"/>
            <w:noProof/>
          </w:rPr>
          <w:t xml:space="preserve">PART T2: </w:t>
        </w:r>
        <w:r w:rsidR="00DC36DD">
          <w:rPr>
            <w:rFonts w:asciiTheme="minorHAnsi" w:eastAsiaTheme="minorEastAsia" w:hAnsiTheme="minorHAnsi" w:cstheme="minorBidi"/>
            <w:b w:val="0"/>
            <w:noProof/>
            <w:sz w:val="22"/>
            <w:szCs w:val="22"/>
          </w:rPr>
          <w:tab/>
        </w:r>
        <w:r w:rsidR="00DC36DD" w:rsidRPr="005C3CA7">
          <w:rPr>
            <w:rStyle w:val="Hyperlink"/>
            <w:noProof/>
          </w:rPr>
          <w:t>RETURNABLE DOCUMENTS AND SCHEDULES</w:t>
        </w:r>
        <w:r w:rsidR="00DC36DD">
          <w:rPr>
            <w:noProof/>
            <w:webHidden/>
          </w:rPr>
          <w:tab/>
        </w:r>
        <w:r w:rsidR="00DC36DD">
          <w:rPr>
            <w:noProof/>
            <w:webHidden/>
          </w:rPr>
          <w:fldChar w:fldCharType="begin"/>
        </w:r>
        <w:r w:rsidR="00DC36DD">
          <w:rPr>
            <w:noProof/>
            <w:webHidden/>
          </w:rPr>
          <w:instrText xml:space="preserve"> PAGEREF _Toc118296094 \h </w:instrText>
        </w:r>
        <w:r w:rsidR="00DC36DD">
          <w:rPr>
            <w:noProof/>
            <w:webHidden/>
          </w:rPr>
        </w:r>
        <w:r w:rsidR="00DC36DD">
          <w:rPr>
            <w:noProof/>
            <w:webHidden/>
          </w:rPr>
          <w:fldChar w:fldCharType="separate"/>
        </w:r>
        <w:r w:rsidR="00E8008C">
          <w:rPr>
            <w:noProof/>
            <w:webHidden/>
          </w:rPr>
          <w:t>22</w:t>
        </w:r>
        <w:r w:rsidR="00DC36DD">
          <w:rPr>
            <w:noProof/>
            <w:webHidden/>
          </w:rPr>
          <w:fldChar w:fldCharType="end"/>
        </w:r>
      </w:hyperlink>
    </w:p>
    <w:p w14:paraId="07042A58" w14:textId="69C86BF7" w:rsidR="00DC36DD" w:rsidRDefault="00000000">
      <w:pPr>
        <w:pStyle w:val="TOC2"/>
        <w:rPr>
          <w:rFonts w:asciiTheme="minorHAnsi" w:eastAsiaTheme="minorEastAsia" w:hAnsiTheme="minorHAnsi" w:cstheme="minorBidi"/>
          <w:sz w:val="22"/>
          <w:szCs w:val="22"/>
        </w:rPr>
      </w:pPr>
      <w:hyperlink w:anchor="_Toc118296095" w:history="1">
        <w:r w:rsidR="00DC36DD" w:rsidRPr="005C3CA7">
          <w:rPr>
            <w:rStyle w:val="Hyperlink"/>
          </w:rPr>
          <w:t>T2.1</w:t>
        </w:r>
        <w:r w:rsidR="00DC36DD">
          <w:rPr>
            <w:rFonts w:asciiTheme="minorHAnsi" w:eastAsiaTheme="minorEastAsia" w:hAnsiTheme="minorHAnsi" w:cstheme="minorBidi"/>
            <w:sz w:val="22"/>
            <w:szCs w:val="22"/>
          </w:rPr>
          <w:tab/>
        </w:r>
        <w:r w:rsidR="00DC36DD" w:rsidRPr="005C3CA7">
          <w:rPr>
            <w:rStyle w:val="Hyperlink"/>
          </w:rPr>
          <w:t>LIST OF RETURNABLE DOCUMENTS</w:t>
        </w:r>
        <w:r w:rsidR="00DC36DD">
          <w:rPr>
            <w:webHidden/>
          </w:rPr>
          <w:tab/>
        </w:r>
        <w:r w:rsidR="00DC36DD">
          <w:rPr>
            <w:webHidden/>
          </w:rPr>
          <w:fldChar w:fldCharType="begin"/>
        </w:r>
        <w:r w:rsidR="00DC36DD">
          <w:rPr>
            <w:webHidden/>
          </w:rPr>
          <w:instrText xml:space="preserve"> PAGEREF _Toc118296095 \h </w:instrText>
        </w:r>
        <w:r w:rsidR="00DC36DD">
          <w:rPr>
            <w:webHidden/>
          </w:rPr>
        </w:r>
        <w:r w:rsidR="00DC36DD">
          <w:rPr>
            <w:webHidden/>
          </w:rPr>
          <w:fldChar w:fldCharType="separate"/>
        </w:r>
        <w:r w:rsidR="00E8008C">
          <w:rPr>
            <w:webHidden/>
          </w:rPr>
          <w:t>22</w:t>
        </w:r>
        <w:r w:rsidR="00DC36DD">
          <w:rPr>
            <w:webHidden/>
          </w:rPr>
          <w:fldChar w:fldCharType="end"/>
        </w:r>
      </w:hyperlink>
    </w:p>
    <w:p w14:paraId="45D924FF" w14:textId="424E4653" w:rsidR="00DC36DD" w:rsidRDefault="00000000">
      <w:pPr>
        <w:pStyle w:val="TOC2"/>
        <w:rPr>
          <w:rFonts w:asciiTheme="minorHAnsi" w:eastAsiaTheme="minorEastAsia" w:hAnsiTheme="minorHAnsi" w:cstheme="minorBidi"/>
          <w:sz w:val="22"/>
          <w:szCs w:val="22"/>
        </w:rPr>
      </w:pPr>
      <w:hyperlink w:anchor="_Toc118296096" w:history="1">
        <w:r w:rsidR="00DC36DD" w:rsidRPr="005C3CA7">
          <w:rPr>
            <w:rStyle w:val="Hyperlink"/>
          </w:rPr>
          <w:t>T2.2</w:t>
        </w:r>
        <w:r w:rsidR="00DC36DD">
          <w:rPr>
            <w:rFonts w:asciiTheme="minorHAnsi" w:eastAsiaTheme="minorEastAsia" w:hAnsiTheme="minorHAnsi" w:cstheme="minorBidi"/>
            <w:sz w:val="22"/>
            <w:szCs w:val="22"/>
          </w:rPr>
          <w:tab/>
        </w:r>
        <w:r w:rsidR="00DC36DD" w:rsidRPr="005C3CA7">
          <w:rPr>
            <w:rStyle w:val="Hyperlink"/>
          </w:rPr>
          <w:t>RETURNABLE SCHEDULES</w:t>
        </w:r>
        <w:r w:rsidR="00DC36DD">
          <w:rPr>
            <w:webHidden/>
          </w:rPr>
          <w:tab/>
        </w:r>
        <w:r w:rsidR="00DC36DD">
          <w:rPr>
            <w:webHidden/>
          </w:rPr>
          <w:fldChar w:fldCharType="begin"/>
        </w:r>
        <w:r w:rsidR="00DC36DD">
          <w:rPr>
            <w:webHidden/>
          </w:rPr>
          <w:instrText xml:space="preserve"> PAGEREF _Toc118296096 \h </w:instrText>
        </w:r>
        <w:r w:rsidR="00DC36DD">
          <w:rPr>
            <w:webHidden/>
          </w:rPr>
        </w:r>
        <w:r w:rsidR="00DC36DD">
          <w:rPr>
            <w:webHidden/>
          </w:rPr>
          <w:fldChar w:fldCharType="separate"/>
        </w:r>
        <w:r w:rsidR="00E8008C">
          <w:rPr>
            <w:webHidden/>
          </w:rPr>
          <w:t>24</w:t>
        </w:r>
        <w:r w:rsidR="00DC36DD">
          <w:rPr>
            <w:webHidden/>
          </w:rPr>
          <w:fldChar w:fldCharType="end"/>
        </w:r>
      </w:hyperlink>
    </w:p>
    <w:p w14:paraId="366D18DD" w14:textId="483B92DC" w:rsidR="00DC36DD" w:rsidRDefault="00000000">
      <w:pPr>
        <w:pStyle w:val="TOC2"/>
        <w:tabs>
          <w:tab w:val="left" w:pos="1560"/>
        </w:tabs>
        <w:rPr>
          <w:rFonts w:asciiTheme="minorHAnsi" w:eastAsiaTheme="minorEastAsia" w:hAnsiTheme="minorHAnsi" w:cstheme="minorBidi"/>
          <w:sz w:val="22"/>
          <w:szCs w:val="22"/>
        </w:rPr>
      </w:pPr>
      <w:hyperlink w:anchor="_Toc118296097" w:history="1">
        <w:r w:rsidR="00DC36DD" w:rsidRPr="005C3CA7">
          <w:rPr>
            <w:rStyle w:val="Hyperlink"/>
          </w:rPr>
          <w:t>FORM B:</w:t>
        </w:r>
        <w:r w:rsidR="00DC36DD">
          <w:rPr>
            <w:rFonts w:asciiTheme="minorHAnsi" w:eastAsiaTheme="minorEastAsia" w:hAnsiTheme="minorHAnsi" w:cstheme="minorBidi"/>
            <w:sz w:val="22"/>
            <w:szCs w:val="22"/>
          </w:rPr>
          <w:tab/>
        </w:r>
        <w:r w:rsidR="00DC36DD" w:rsidRPr="005C3CA7">
          <w:rPr>
            <w:rStyle w:val="Hyperlink"/>
          </w:rPr>
          <w:t>VENDOR NUMBER REGISTRATION WITH CENTRAL SUPPLIER DATABASE</w:t>
        </w:r>
        <w:r w:rsidR="00DC36DD">
          <w:rPr>
            <w:webHidden/>
          </w:rPr>
          <w:tab/>
        </w:r>
        <w:r w:rsidR="00DC36DD">
          <w:rPr>
            <w:webHidden/>
          </w:rPr>
          <w:fldChar w:fldCharType="begin"/>
        </w:r>
        <w:r w:rsidR="00DC36DD">
          <w:rPr>
            <w:webHidden/>
          </w:rPr>
          <w:instrText xml:space="preserve"> PAGEREF _Toc118296097 \h </w:instrText>
        </w:r>
        <w:r w:rsidR="00DC36DD">
          <w:rPr>
            <w:webHidden/>
          </w:rPr>
        </w:r>
        <w:r w:rsidR="00DC36DD">
          <w:rPr>
            <w:webHidden/>
          </w:rPr>
          <w:fldChar w:fldCharType="separate"/>
        </w:r>
        <w:r w:rsidR="00E8008C">
          <w:rPr>
            <w:webHidden/>
          </w:rPr>
          <w:t>25</w:t>
        </w:r>
        <w:r w:rsidR="00DC36DD">
          <w:rPr>
            <w:webHidden/>
          </w:rPr>
          <w:fldChar w:fldCharType="end"/>
        </w:r>
      </w:hyperlink>
    </w:p>
    <w:p w14:paraId="125FA20A" w14:textId="6525B360" w:rsidR="00DC36DD" w:rsidRDefault="00000000">
      <w:pPr>
        <w:pStyle w:val="TOC2"/>
        <w:tabs>
          <w:tab w:val="left" w:pos="1560"/>
        </w:tabs>
        <w:rPr>
          <w:rFonts w:asciiTheme="minorHAnsi" w:eastAsiaTheme="minorEastAsia" w:hAnsiTheme="minorHAnsi" w:cstheme="minorBidi"/>
          <w:sz w:val="22"/>
          <w:szCs w:val="22"/>
        </w:rPr>
      </w:pPr>
      <w:hyperlink w:anchor="_Toc118296098" w:history="1">
        <w:r w:rsidR="00DC36DD" w:rsidRPr="005C3CA7">
          <w:rPr>
            <w:rStyle w:val="Hyperlink"/>
          </w:rPr>
          <w:t>FORM C:</w:t>
        </w:r>
        <w:r w:rsidR="00DC36DD">
          <w:rPr>
            <w:rFonts w:asciiTheme="minorHAnsi" w:eastAsiaTheme="minorEastAsia" w:hAnsiTheme="minorHAnsi" w:cstheme="minorBidi"/>
            <w:sz w:val="22"/>
            <w:szCs w:val="22"/>
          </w:rPr>
          <w:tab/>
        </w:r>
        <w:r w:rsidR="00DC36DD" w:rsidRPr="005C3CA7">
          <w:rPr>
            <w:rStyle w:val="Hyperlink"/>
          </w:rPr>
          <w:t>TAX COMPLIANCE</w:t>
        </w:r>
        <w:r w:rsidR="00DC36DD">
          <w:rPr>
            <w:webHidden/>
          </w:rPr>
          <w:tab/>
        </w:r>
        <w:r w:rsidR="00DC36DD">
          <w:rPr>
            <w:webHidden/>
          </w:rPr>
          <w:fldChar w:fldCharType="begin"/>
        </w:r>
        <w:r w:rsidR="00DC36DD">
          <w:rPr>
            <w:webHidden/>
          </w:rPr>
          <w:instrText xml:space="preserve"> PAGEREF _Toc118296098 \h </w:instrText>
        </w:r>
        <w:r w:rsidR="00DC36DD">
          <w:rPr>
            <w:webHidden/>
          </w:rPr>
        </w:r>
        <w:r w:rsidR="00DC36DD">
          <w:rPr>
            <w:webHidden/>
          </w:rPr>
          <w:fldChar w:fldCharType="separate"/>
        </w:r>
        <w:r w:rsidR="00E8008C">
          <w:rPr>
            <w:webHidden/>
          </w:rPr>
          <w:t>26</w:t>
        </w:r>
        <w:r w:rsidR="00DC36DD">
          <w:rPr>
            <w:webHidden/>
          </w:rPr>
          <w:fldChar w:fldCharType="end"/>
        </w:r>
      </w:hyperlink>
    </w:p>
    <w:p w14:paraId="79D8259B" w14:textId="4E6D35DB" w:rsidR="00DC36DD" w:rsidRDefault="00000000">
      <w:pPr>
        <w:pStyle w:val="TOC2"/>
        <w:tabs>
          <w:tab w:val="left" w:pos="1560"/>
        </w:tabs>
        <w:rPr>
          <w:rFonts w:asciiTheme="minorHAnsi" w:eastAsiaTheme="minorEastAsia" w:hAnsiTheme="minorHAnsi" w:cstheme="minorBidi"/>
          <w:sz w:val="22"/>
          <w:szCs w:val="22"/>
        </w:rPr>
      </w:pPr>
      <w:hyperlink w:anchor="_Toc118296099" w:history="1">
        <w:r w:rsidR="00DC36DD" w:rsidRPr="005C3CA7">
          <w:rPr>
            <w:rStyle w:val="Hyperlink"/>
          </w:rPr>
          <w:t>FORM D:</w:t>
        </w:r>
        <w:r w:rsidR="00DC36DD">
          <w:rPr>
            <w:rFonts w:asciiTheme="minorHAnsi" w:eastAsiaTheme="minorEastAsia" w:hAnsiTheme="minorHAnsi" w:cstheme="minorBidi"/>
            <w:sz w:val="22"/>
            <w:szCs w:val="22"/>
          </w:rPr>
          <w:tab/>
        </w:r>
        <w:r w:rsidR="00DC36DD" w:rsidRPr="005C3CA7">
          <w:rPr>
            <w:rStyle w:val="Hyperlink"/>
          </w:rPr>
          <w:t>PREFERENCE SCHEDULE</w:t>
        </w:r>
        <w:r w:rsidR="00DC36DD">
          <w:rPr>
            <w:webHidden/>
          </w:rPr>
          <w:tab/>
        </w:r>
        <w:r w:rsidR="00DC36DD">
          <w:rPr>
            <w:webHidden/>
          </w:rPr>
          <w:fldChar w:fldCharType="begin"/>
        </w:r>
        <w:r w:rsidR="00DC36DD">
          <w:rPr>
            <w:webHidden/>
          </w:rPr>
          <w:instrText xml:space="preserve"> PAGEREF _Toc118296099 \h </w:instrText>
        </w:r>
        <w:r w:rsidR="00DC36DD">
          <w:rPr>
            <w:webHidden/>
          </w:rPr>
        </w:r>
        <w:r w:rsidR="00DC36DD">
          <w:rPr>
            <w:webHidden/>
          </w:rPr>
          <w:fldChar w:fldCharType="separate"/>
        </w:r>
        <w:r w:rsidR="00E8008C">
          <w:rPr>
            <w:webHidden/>
          </w:rPr>
          <w:t>28</w:t>
        </w:r>
        <w:r w:rsidR="00DC36DD">
          <w:rPr>
            <w:webHidden/>
          </w:rPr>
          <w:fldChar w:fldCharType="end"/>
        </w:r>
      </w:hyperlink>
    </w:p>
    <w:p w14:paraId="7427B28D" w14:textId="00E9573F" w:rsidR="00DC36DD" w:rsidRDefault="00000000">
      <w:pPr>
        <w:pStyle w:val="TOC2"/>
        <w:tabs>
          <w:tab w:val="left" w:pos="1560"/>
        </w:tabs>
        <w:rPr>
          <w:rFonts w:asciiTheme="minorHAnsi" w:eastAsiaTheme="minorEastAsia" w:hAnsiTheme="minorHAnsi" w:cstheme="minorBidi"/>
          <w:sz w:val="22"/>
          <w:szCs w:val="22"/>
        </w:rPr>
      </w:pPr>
      <w:hyperlink w:anchor="_Toc118296100" w:history="1">
        <w:r w:rsidR="00DC36DD" w:rsidRPr="005C3CA7">
          <w:rPr>
            <w:rStyle w:val="Hyperlink"/>
          </w:rPr>
          <w:t>FORM E:</w:t>
        </w:r>
        <w:r w:rsidR="00DC36DD">
          <w:rPr>
            <w:rFonts w:asciiTheme="minorHAnsi" w:eastAsiaTheme="minorEastAsia" w:hAnsiTheme="minorHAnsi" w:cstheme="minorBidi"/>
            <w:sz w:val="22"/>
            <w:szCs w:val="22"/>
          </w:rPr>
          <w:tab/>
        </w:r>
        <w:r w:rsidR="00DC36DD" w:rsidRPr="005C3CA7">
          <w:rPr>
            <w:rStyle w:val="Hyperlink"/>
          </w:rPr>
          <w:t>PROOF OF REGISTRATION WITH CIDB</w:t>
        </w:r>
        <w:r w:rsidR="00DC36DD">
          <w:rPr>
            <w:webHidden/>
          </w:rPr>
          <w:tab/>
        </w:r>
        <w:r w:rsidR="00DC36DD">
          <w:rPr>
            <w:webHidden/>
          </w:rPr>
          <w:fldChar w:fldCharType="begin"/>
        </w:r>
        <w:r w:rsidR="00DC36DD">
          <w:rPr>
            <w:webHidden/>
          </w:rPr>
          <w:instrText xml:space="preserve"> PAGEREF _Toc118296100 \h </w:instrText>
        </w:r>
        <w:r w:rsidR="00DC36DD">
          <w:rPr>
            <w:webHidden/>
          </w:rPr>
        </w:r>
        <w:r w:rsidR="00DC36DD">
          <w:rPr>
            <w:webHidden/>
          </w:rPr>
          <w:fldChar w:fldCharType="separate"/>
        </w:r>
        <w:r w:rsidR="00E8008C">
          <w:rPr>
            <w:webHidden/>
          </w:rPr>
          <w:t>37</w:t>
        </w:r>
        <w:r w:rsidR="00DC36DD">
          <w:rPr>
            <w:webHidden/>
          </w:rPr>
          <w:fldChar w:fldCharType="end"/>
        </w:r>
      </w:hyperlink>
    </w:p>
    <w:p w14:paraId="5634AF65" w14:textId="235548C9" w:rsidR="00DC36DD" w:rsidRDefault="00000000" w:rsidP="00DC36DD">
      <w:pPr>
        <w:pStyle w:val="TOC2"/>
        <w:tabs>
          <w:tab w:val="left" w:pos="1560"/>
        </w:tabs>
        <w:rPr>
          <w:rFonts w:asciiTheme="minorHAnsi" w:eastAsiaTheme="minorEastAsia" w:hAnsiTheme="minorHAnsi" w:cstheme="minorBidi"/>
          <w:sz w:val="22"/>
          <w:szCs w:val="22"/>
        </w:rPr>
      </w:pPr>
      <w:hyperlink w:anchor="_Toc118296101" w:history="1">
        <w:r w:rsidR="00DC36DD" w:rsidRPr="005C3CA7">
          <w:rPr>
            <w:rStyle w:val="Hyperlink"/>
          </w:rPr>
          <w:t>FORM F:</w:t>
        </w:r>
        <w:r w:rsidR="00DC36DD">
          <w:rPr>
            <w:rFonts w:asciiTheme="minorHAnsi" w:eastAsiaTheme="minorEastAsia" w:hAnsiTheme="minorHAnsi" w:cstheme="minorBidi"/>
            <w:sz w:val="22"/>
            <w:szCs w:val="22"/>
          </w:rPr>
          <w:tab/>
        </w:r>
        <w:r w:rsidR="00DC36DD" w:rsidRPr="005C3CA7">
          <w:rPr>
            <w:rStyle w:val="Hyperlink"/>
          </w:rPr>
          <w:t>BIDDER’S DISCLOSURE (SBD4)</w:t>
        </w:r>
        <w:r w:rsidR="00DC36DD">
          <w:rPr>
            <w:webHidden/>
          </w:rPr>
          <w:tab/>
        </w:r>
        <w:r w:rsidR="00DC36DD">
          <w:rPr>
            <w:webHidden/>
          </w:rPr>
          <w:fldChar w:fldCharType="begin"/>
        </w:r>
        <w:r w:rsidR="00DC36DD">
          <w:rPr>
            <w:webHidden/>
          </w:rPr>
          <w:instrText xml:space="preserve"> PAGEREF _Toc118296101 \h </w:instrText>
        </w:r>
        <w:r w:rsidR="00DC36DD">
          <w:rPr>
            <w:webHidden/>
          </w:rPr>
        </w:r>
        <w:r w:rsidR="00DC36DD">
          <w:rPr>
            <w:webHidden/>
          </w:rPr>
          <w:fldChar w:fldCharType="separate"/>
        </w:r>
        <w:r w:rsidR="00E8008C">
          <w:rPr>
            <w:webHidden/>
          </w:rPr>
          <w:t>39</w:t>
        </w:r>
        <w:r w:rsidR="00DC36DD">
          <w:rPr>
            <w:webHidden/>
          </w:rPr>
          <w:fldChar w:fldCharType="end"/>
        </w:r>
      </w:hyperlink>
    </w:p>
    <w:p w14:paraId="3EC1E0D5" w14:textId="42B0E7F5" w:rsidR="00DC36DD" w:rsidRDefault="00000000">
      <w:pPr>
        <w:pStyle w:val="TOC1"/>
        <w:rPr>
          <w:rFonts w:asciiTheme="minorHAnsi" w:eastAsiaTheme="minorEastAsia" w:hAnsiTheme="minorHAnsi" w:cstheme="minorBidi"/>
          <w:b w:val="0"/>
          <w:noProof/>
          <w:sz w:val="22"/>
          <w:szCs w:val="22"/>
        </w:rPr>
      </w:pPr>
      <w:hyperlink w:anchor="_Toc118296106" w:history="1">
        <w:r w:rsidR="00DC36DD" w:rsidRPr="005C3CA7">
          <w:rPr>
            <w:rStyle w:val="Hyperlink"/>
            <w:noProof/>
          </w:rPr>
          <w:t>PART C1: AGREEMENT AND CONTRACT DATA</w:t>
        </w:r>
        <w:r w:rsidR="00DC36DD">
          <w:rPr>
            <w:noProof/>
            <w:webHidden/>
          </w:rPr>
          <w:tab/>
        </w:r>
        <w:r w:rsidR="00DC36DD">
          <w:rPr>
            <w:noProof/>
            <w:webHidden/>
          </w:rPr>
          <w:fldChar w:fldCharType="begin"/>
        </w:r>
        <w:r w:rsidR="00DC36DD">
          <w:rPr>
            <w:noProof/>
            <w:webHidden/>
          </w:rPr>
          <w:instrText xml:space="preserve"> PAGEREF _Toc118296106 \h </w:instrText>
        </w:r>
        <w:r w:rsidR="00DC36DD">
          <w:rPr>
            <w:noProof/>
            <w:webHidden/>
          </w:rPr>
        </w:r>
        <w:r w:rsidR="00DC36DD">
          <w:rPr>
            <w:noProof/>
            <w:webHidden/>
          </w:rPr>
          <w:fldChar w:fldCharType="separate"/>
        </w:r>
        <w:r w:rsidR="00E8008C">
          <w:rPr>
            <w:noProof/>
            <w:webHidden/>
          </w:rPr>
          <w:t>42</w:t>
        </w:r>
        <w:r w:rsidR="00DC36DD">
          <w:rPr>
            <w:noProof/>
            <w:webHidden/>
          </w:rPr>
          <w:fldChar w:fldCharType="end"/>
        </w:r>
      </w:hyperlink>
    </w:p>
    <w:p w14:paraId="2EDB2E10" w14:textId="27FD6F3F" w:rsidR="00DC36DD" w:rsidRDefault="00000000">
      <w:pPr>
        <w:pStyle w:val="TOC2"/>
        <w:rPr>
          <w:rFonts w:asciiTheme="minorHAnsi" w:eastAsiaTheme="minorEastAsia" w:hAnsiTheme="minorHAnsi" w:cstheme="minorBidi"/>
          <w:sz w:val="22"/>
          <w:szCs w:val="22"/>
        </w:rPr>
      </w:pPr>
      <w:hyperlink w:anchor="_Toc118296107" w:history="1">
        <w:r w:rsidR="00DC36DD" w:rsidRPr="005C3CA7">
          <w:rPr>
            <w:rStyle w:val="Hyperlink"/>
          </w:rPr>
          <w:t>C1.1: FORM OF OFFER AND ACCEPTANCE</w:t>
        </w:r>
        <w:r w:rsidR="00DC36DD">
          <w:rPr>
            <w:webHidden/>
          </w:rPr>
          <w:tab/>
        </w:r>
        <w:r w:rsidR="00DC36DD">
          <w:rPr>
            <w:webHidden/>
          </w:rPr>
          <w:fldChar w:fldCharType="begin"/>
        </w:r>
        <w:r w:rsidR="00DC36DD">
          <w:rPr>
            <w:webHidden/>
          </w:rPr>
          <w:instrText xml:space="preserve"> PAGEREF _Toc118296107 \h </w:instrText>
        </w:r>
        <w:r w:rsidR="00DC36DD">
          <w:rPr>
            <w:webHidden/>
          </w:rPr>
        </w:r>
        <w:r w:rsidR="00DC36DD">
          <w:rPr>
            <w:webHidden/>
          </w:rPr>
          <w:fldChar w:fldCharType="separate"/>
        </w:r>
        <w:r w:rsidR="00E8008C">
          <w:rPr>
            <w:webHidden/>
          </w:rPr>
          <w:t>42</w:t>
        </w:r>
        <w:r w:rsidR="00DC36DD">
          <w:rPr>
            <w:webHidden/>
          </w:rPr>
          <w:fldChar w:fldCharType="end"/>
        </w:r>
      </w:hyperlink>
    </w:p>
    <w:p w14:paraId="2982D7C2" w14:textId="0E3073AB" w:rsidR="00DC36DD" w:rsidRDefault="00000000">
      <w:pPr>
        <w:pStyle w:val="TOC2"/>
        <w:rPr>
          <w:rFonts w:asciiTheme="minorHAnsi" w:eastAsiaTheme="minorEastAsia" w:hAnsiTheme="minorHAnsi" w:cstheme="minorBidi"/>
          <w:sz w:val="22"/>
          <w:szCs w:val="22"/>
        </w:rPr>
      </w:pPr>
      <w:hyperlink w:anchor="_Toc118296108" w:history="1">
        <w:r w:rsidR="00DC36DD" w:rsidRPr="005C3CA7">
          <w:rPr>
            <w:rStyle w:val="Hyperlink"/>
          </w:rPr>
          <w:t>C1.2 CONTRACT DATA</w:t>
        </w:r>
        <w:r w:rsidR="00DC36DD">
          <w:rPr>
            <w:webHidden/>
          </w:rPr>
          <w:tab/>
        </w:r>
        <w:r w:rsidR="00DC36DD">
          <w:rPr>
            <w:webHidden/>
          </w:rPr>
          <w:fldChar w:fldCharType="begin"/>
        </w:r>
        <w:r w:rsidR="00DC36DD">
          <w:rPr>
            <w:webHidden/>
          </w:rPr>
          <w:instrText xml:space="preserve"> PAGEREF _Toc118296108 \h </w:instrText>
        </w:r>
        <w:r w:rsidR="00DC36DD">
          <w:rPr>
            <w:webHidden/>
          </w:rPr>
        </w:r>
        <w:r w:rsidR="00DC36DD">
          <w:rPr>
            <w:webHidden/>
          </w:rPr>
          <w:fldChar w:fldCharType="separate"/>
        </w:r>
        <w:r w:rsidR="00E8008C">
          <w:rPr>
            <w:webHidden/>
          </w:rPr>
          <w:t>49</w:t>
        </w:r>
        <w:r w:rsidR="00DC36DD">
          <w:rPr>
            <w:webHidden/>
          </w:rPr>
          <w:fldChar w:fldCharType="end"/>
        </w:r>
      </w:hyperlink>
    </w:p>
    <w:p w14:paraId="47DDAD9F" w14:textId="5C818634" w:rsidR="00DC36DD" w:rsidRDefault="00000000">
      <w:pPr>
        <w:pStyle w:val="TOC1"/>
        <w:rPr>
          <w:rFonts w:asciiTheme="minorHAnsi" w:eastAsiaTheme="minorEastAsia" w:hAnsiTheme="minorHAnsi" w:cstheme="minorBidi"/>
          <w:b w:val="0"/>
          <w:noProof/>
          <w:sz w:val="22"/>
          <w:szCs w:val="22"/>
        </w:rPr>
      </w:pPr>
      <w:hyperlink w:anchor="_Toc118296110" w:history="1">
        <w:r w:rsidR="00DC36DD" w:rsidRPr="005C3CA7">
          <w:rPr>
            <w:rStyle w:val="Hyperlink"/>
            <w:noProof/>
          </w:rPr>
          <w:t>PART C2: PRICING DATA AND BILL OF QUANTITIES</w:t>
        </w:r>
        <w:r w:rsidR="00DC36DD">
          <w:rPr>
            <w:noProof/>
            <w:webHidden/>
          </w:rPr>
          <w:tab/>
        </w:r>
        <w:r w:rsidR="00DC36DD">
          <w:rPr>
            <w:noProof/>
            <w:webHidden/>
          </w:rPr>
          <w:fldChar w:fldCharType="begin"/>
        </w:r>
        <w:r w:rsidR="00DC36DD">
          <w:rPr>
            <w:noProof/>
            <w:webHidden/>
          </w:rPr>
          <w:instrText xml:space="preserve"> PAGEREF _Toc118296110 \h </w:instrText>
        </w:r>
        <w:r w:rsidR="00DC36DD">
          <w:rPr>
            <w:noProof/>
            <w:webHidden/>
          </w:rPr>
        </w:r>
        <w:r w:rsidR="00DC36DD">
          <w:rPr>
            <w:noProof/>
            <w:webHidden/>
          </w:rPr>
          <w:fldChar w:fldCharType="separate"/>
        </w:r>
        <w:r w:rsidR="00E8008C">
          <w:rPr>
            <w:noProof/>
            <w:webHidden/>
          </w:rPr>
          <w:t>57</w:t>
        </w:r>
        <w:r w:rsidR="00DC36DD">
          <w:rPr>
            <w:noProof/>
            <w:webHidden/>
          </w:rPr>
          <w:fldChar w:fldCharType="end"/>
        </w:r>
      </w:hyperlink>
    </w:p>
    <w:p w14:paraId="10C560D0" w14:textId="3FDF87BE" w:rsidR="00DC36DD" w:rsidRDefault="00000000" w:rsidP="00DC36DD">
      <w:pPr>
        <w:pStyle w:val="TOC2"/>
        <w:rPr>
          <w:rFonts w:asciiTheme="minorHAnsi" w:eastAsiaTheme="minorEastAsia" w:hAnsiTheme="minorHAnsi" w:cstheme="minorBidi"/>
          <w:sz w:val="22"/>
          <w:szCs w:val="22"/>
        </w:rPr>
      </w:pPr>
      <w:hyperlink w:anchor="_Toc118296111" w:history="1">
        <w:r w:rsidR="00DC36DD" w:rsidRPr="005C3CA7">
          <w:rPr>
            <w:rStyle w:val="Hyperlink"/>
          </w:rPr>
          <w:t>C2.1</w:t>
        </w:r>
        <w:r w:rsidR="00DC36DD">
          <w:rPr>
            <w:rFonts w:asciiTheme="minorHAnsi" w:eastAsiaTheme="minorEastAsia" w:hAnsiTheme="minorHAnsi" w:cstheme="minorBidi"/>
            <w:sz w:val="22"/>
            <w:szCs w:val="22"/>
          </w:rPr>
          <w:tab/>
        </w:r>
        <w:r w:rsidR="00DC36DD" w:rsidRPr="005C3CA7">
          <w:rPr>
            <w:rStyle w:val="Hyperlink"/>
          </w:rPr>
          <w:t>PRICING INSTRUCTIONS</w:t>
        </w:r>
        <w:r w:rsidR="00DC36DD">
          <w:rPr>
            <w:webHidden/>
          </w:rPr>
          <w:tab/>
        </w:r>
        <w:r w:rsidR="00DC36DD">
          <w:rPr>
            <w:webHidden/>
          </w:rPr>
          <w:fldChar w:fldCharType="begin"/>
        </w:r>
        <w:r w:rsidR="00DC36DD">
          <w:rPr>
            <w:webHidden/>
          </w:rPr>
          <w:instrText xml:space="preserve"> PAGEREF _Toc118296111 \h </w:instrText>
        </w:r>
        <w:r w:rsidR="00DC36DD">
          <w:rPr>
            <w:webHidden/>
          </w:rPr>
        </w:r>
        <w:r w:rsidR="00DC36DD">
          <w:rPr>
            <w:webHidden/>
          </w:rPr>
          <w:fldChar w:fldCharType="separate"/>
        </w:r>
        <w:r w:rsidR="00E8008C">
          <w:rPr>
            <w:webHidden/>
          </w:rPr>
          <w:t>59</w:t>
        </w:r>
        <w:r w:rsidR="00DC36DD">
          <w:rPr>
            <w:webHidden/>
          </w:rPr>
          <w:fldChar w:fldCharType="end"/>
        </w:r>
      </w:hyperlink>
    </w:p>
    <w:p w14:paraId="7F1FBCF0" w14:textId="67DC2C18" w:rsidR="00DC36DD" w:rsidRDefault="00000000">
      <w:pPr>
        <w:pStyle w:val="TOC1"/>
        <w:rPr>
          <w:rFonts w:asciiTheme="minorHAnsi" w:eastAsiaTheme="minorEastAsia" w:hAnsiTheme="minorHAnsi" w:cstheme="minorBidi"/>
          <w:b w:val="0"/>
          <w:noProof/>
          <w:sz w:val="22"/>
          <w:szCs w:val="22"/>
        </w:rPr>
      </w:pPr>
      <w:hyperlink w:anchor="_Toc118296113" w:history="1">
        <w:r w:rsidR="00DC36DD" w:rsidRPr="005C3CA7">
          <w:rPr>
            <w:rStyle w:val="Hyperlink"/>
            <w:noProof/>
          </w:rPr>
          <w:t>PART C3: SCOPE OF WORK</w:t>
        </w:r>
        <w:r w:rsidR="00DC36DD">
          <w:rPr>
            <w:noProof/>
            <w:webHidden/>
          </w:rPr>
          <w:tab/>
        </w:r>
        <w:r w:rsidR="00DC36DD">
          <w:rPr>
            <w:noProof/>
            <w:webHidden/>
          </w:rPr>
          <w:fldChar w:fldCharType="begin"/>
        </w:r>
        <w:r w:rsidR="00DC36DD">
          <w:rPr>
            <w:noProof/>
            <w:webHidden/>
          </w:rPr>
          <w:instrText xml:space="preserve"> PAGEREF _Toc118296113 \h </w:instrText>
        </w:r>
        <w:r w:rsidR="00DC36DD">
          <w:rPr>
            <w:noProof/>
            <w:webHidden/>
          </w:rPr>
          <w:fldChar w:fldCharType="separate"/>
        </w:r>
        <w:r w:rsidR="00E8008C">
          <w:rPr>
            <w:b w:val="0"/>
            <w:bCs/>
            <w:noProof/>
            <w:webHidden/>
            <w:lang w:val="en-US"/>
          </w:rPr>
          <w:t>Error! Bookmark not defined.</w:t>
        </w:r>
        <w:r w:rsidR="00DC36DD">
          <w:rPr>
            <w:noProof/>
            <w:webHidden/>
          </w:rPr>
          <w:fldChar w:fldCharType="end"/>
        </w:r>
      </w:hyperlink>
    </w:p>
    <w:p w14:paraId="7FA037EC" w14:textId="78675479" w:rsidR="00DC36DD" w:rsidRDefault="00000000">
      <w:pPr>
        <w:pStyle w:val="TOC2"/>
        <w:rPr>
          <w:rFonts w:asciiTheme="minorHAnsi" w:eastAsiaTheme="minorEastAsia" w:hAnsiTheme="minorHAnsi" w:cstheme="minorBidi"/>
          <w:sz w:val="22"/>
          <w:szCs w:val="22"/>
        </w:rPr>
      </w:pPr>
      <w:hyperlink w:anchor="_Toc118296114" w:history="1">
        <w:r w:rsidR="00DC36DD" w:rsidRPr="005C3CA7">
          <w:rPr>
            <w:rStyle w:val="Hyperlink"/>
          </w:rPr>
          <w:t>C3.1 DESCRIPTION OF WORKS</w:t>
        </w:r>
        <w:r w:rsidR="00DC36DD">
          <w:rPr>
            <w:webHidden/>
          </w:rPr>
          <w:tab/>
        </w:r>
        <w:r w:rsidR="00DC36DD">
          <w:rPr>
            <w:webHidden/>
          </w:rPr>
          <w:fldChar w:fldCharType="begin"/>
        </w:r>
        <w:r w:rsidR="00DC36DD">
          <w:rPr>
            <w:webHidden/>
          </w:rPr>
          <w:instrText xml:space="preserve"> PAGEREF _Toc118296114 \h </w:instrText>
        </w:r>
        <w:r w:rsidR="00DC36DD">
          <w:rPr>
            <w:webHidden/>
          </w:rPr>
          <w:fldChar w:fldCharType="separate"/>
        </w:r>
        <w:r w:rsidR="00E8008C">
          <w:rPr>
            <w:b/>
            <w:bCs/>
            <w:webHidden/>
            <w:lang w:val="en-US"/>
          </w:rPr>
          <w:t>Error! Bookmark not defined.</w:t>
        </w:r>
        <w:r w:rsidR="00DC36DD">
          <w:rPr>
            <w:webHidden/>
          </w:rPr>
          <w:fldChar w:fldCharType="end"/>
        </w:r>
      </w:hyperlink>
    </w:p>
    <w:p w14:paraId="2854712F" w14:textId="7F76DAB8" w:rsidR="00DC36DD" w:rsidRDefault="00000000">
      <w:pPr>
        <w:pStyle w:val="TOC2"/>
        <w:rPr>
          <w:rFonts w:asciiTheme="minorHAnsi" w:eastAsiaTheme="minorEastAsia" w:hAnsiTheme="minorHAnsi" w:cstheme="minorBidi"/>
          <w:sz w:val="22"/>
          <w:szCs w:val="22"/>
        </w:rPr>
      </w:pPr>
      <w:hyperlink w:anchor="_Toc118296117" w:history="1"/>
    </w:p>
    <w:p w14:paraId="45256DD2" w14:textId="4A86E22E"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0" w:name="_Toc118296090"/>
      <w:bookmarkStart w:id="1" w:name="_Toc30903788"/>
      <w:r w:rsidRPr="0081516C">
        <w:rPr>
          <w:bCs w:val="0"/>
          <w:sz w:val="22"/>
          <w:szCs w:val="22"/>
        </w:rPr>
        <w:lastRenderedPageBreak/>
        <w:t>THE TENDER</w:t>
      </w:r>
      <w:bookmarkEnd w:id="0"/>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2" w:name="_Toc118296091"/>
      <w:r w:rsidRPr="0081516C">
        <w:rPr>
          <w:bCs w:val="0"/>
          <w:sz w:val="22"/>
          <w:szCs w:val="22"/>
        </w:rPr>
        <w:t>PART T1: TENDERING PROCEDURES</w:t>
      </w:r>
      <w:bookmarkEnd w:id="2"/>
    </w:p>
    <w:p w14:paraId="208C8AA8" w14:textId="0A1AA69A" w:rsidR="009D666D" w:rsidRPr="0081516C" w:rsidRDefault="00856B38" w:rsidP="00856B38">
      <w:pPr>
        <w:pStyle w:val="Heading2"/>
        <w:numPr>
          <w:ilvl w:val="0"/>
          <w:numId w:val="0"/>
        </w:numPr>
        <w:ind w:left="576" w:hanging="576"/>
      </w:pPr>
      <w:bookmarkStart w:id="3" w:name="_Toc118296092"/>
      <w:r>
        <w:t xml:space="preserve">T1.1 </w:t>
      </w:r>
      <w:r w:rsidR="008E1A97" w:rsidRPr="0081516C">
        <w:t>TENDER NOTICE AND INVITATION TO TENDER</w:t>
      </w:r>
      <w:bookmarkEnd w:id="3"/>
    </w:p>
    <w:p w14:paraId="4AB00222" w14:textId="632F7475" w:rsidR="00EA778E" w:rsidRPr="007474C1" w:rsidRDefault="00EA778E" w:rsidP="00F55372">
      <w:pPr>
        <w:spacing w:before="120" w:after="120" w:line="276" w:lineRule="auto"/>
        <w:jc w:val="both"/>
        <w:rPr>
          <w:rFonts w:ascii="Arial Narrow" w:hAnsi="Arial Narrow" w:cs="Arial"/>
          <w:color w:val="FF0000"/>
          <w:sz w:val="22"/>
          <w:szCs w:val="22"/>
        </w:rPr>
      </w:pP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EDB180E" w:rsidR="00751B9C" w:rsidRDefault="00751B9C">
      <w:pPr>
        <w:pStyle w:val="ListParagraph"/>
        <w:numPr>
          <w:ilvl w:val="0"/>
          <w:numId w:val="47"/>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3715E7">
        <w:rPr>
          <w:rFonts w:ascii="Arial Narrow" w:hAnsi="Arial Narrow"/>
        </w:rPr>
        <w:t xml:space="preserve">the </w:t>
      </w:r>
      <w:r w:rsidR="00194E43">
        <w:rPr>
          <w:rFonts w:ascii="Arial Narrow" w:hAnsi="Arial Narrow"/>
        </w:rPr>
        <w:t xml:space="preserve">Installation of windowsill and vent covers </w:t>
      </w:r>
      <w:r w:rsidR="00E40138">
        <w:rPr>
          <w:rFonts w:ascii="Arial Narrow" w:hAnsi="Arial Narrow"/>
        </w:rPr>
        <w:t xml:space="preserve">with a </w:t>
      </w:r>
      <w:r w:rsidR="00714BB1">
        <w:rPr>
          <w:rFonts w:ascii="Arial Narrow" w:hAnsi="Arial Narrow"/>
        </w:rPr>
        <w:t xml:space="preserve">minimum contractor grading designation </w:t>
      </w:r>
      <w:r w:rsidR="00714BB1" w:rsidRPr="007B02D3">
        <w:rPr>
          <w:rFonts w:ascii="Arial Narrow" w:hAnsi="Arial Narrow"/>
        </w:rPr>
        <w:t xml:space="preserve">of </w:t>
      </w:r>
      <w:r w:rsidR="00E40138" w:rsidRPr="007B02D3">
        <w:rPr>
          <w:rFonts w:ascii="Arial Narrow" w:hAnsi="Arial Narrow"/>
        </w:rPr>
        <w:t>1</w:t>
      </w:r>
      <w:r w:rsidR="008C7F65">
        <w:rPr>
          <w:rFonts w:ascii="Arial Narrow" w:hAnsi="Arial Narrow"/>
        </w:rPr>
        <w:t>GB</w:t>
      </w:r>
      <w:r w:rsidR="00E40138" w:rsidRPr="007B02D3">
        <w:rPr>
          <w:rFonts w:ascii="Arial Narrow" w:hAnsi="Arial Narrow"/>
        </w:rPr>
        <w:t xml:space="preserve"> </w:t>
      </w:r>
      <w:r w:rsidR="00A01864" w:rsidRPr="007B02D3">
        <w:rPr>
          <w:rFonts w:ascii="Arial Narrow" w:hAnsi="Arial Narrow"/>
        </w:rPr>
        <w:t>or</w:t>
      </w:r>
      <w:r w:rsidR="00714BB1" w:rsidRPr="007B02D3">
        <w:rPr>
          <w:rFonts w:ascii="Arial Narrow" w:hAnsi="Arial Narrow"/>
        </w:rPr>
        <w:t xml:space="preserve"> higher</w:t>
      </w:r>
      <w:r>
        <w:rPr>
          <w:rFonts w:ascii="Arial Narrow" w:hAnsi="Arial Narrow"/>
        </w:rPr>
        <w:t xml:space="preserve">. </w:t>
      </w:r>
    </w:p>
    <w:p w14:paraId="7A57D3CE" w14:textId="330B4A4C" w:rsidR="00751B9C" w:rsidRDefault="00A01864">
      <w:pPr>
        <w:pStyle w:val="ListParagraph"/>
        <w:numPr>
          <w:ilvl w:val="0"/>
          <w:numId w:val="47"/>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pPr>
        <w:pStyle w:val="ListParagraph"/>
        <w:numPr>
          <w:ilvl w:val="0"/>
          <w:numId w:val="47"/>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C2B87D6"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Bid documents will be available on</w:t>
      </w:r>
      <w:r w:rsidR="004C78FC" w:rsidRPr="007B02D3">
        <w:rPr>
          <w:rFonts w:ascii="Arial Narrow" w:hAnsi="Arial Narrow"/>
          <w:color w:val="auto"/>
          <w:sz w:val="22"/>
          <w:szCs w:val="22"/>
        </w:rPr>
        <w:t xml:space="preserve"> the </w:t>
      </w:r>
      <w:r w:rsidR="00194E43">
        <w:rPr>
          <w:rFonts w:ascii="Arial Narrow" w:hAnsi="Arial Narrow"/>
          <w:color w:val="auto"/>
          <w:sz w:val="22"/>
          <w:szCs w:val="22"/>
        </w:rPr>
        <w:t xml:space="preserve">NHBRC </w:t>
      </w:r>
      <w:r w:rsidR="004C78FC" w:rsidRPr="007B02D3">
        <w:rPr>
          <w:rFonts w:ascii="Arial Narrow" w:hAnsi="Arial Narrow"/>
          <w:color w:val="auto"/>
          <w:sz w:val="22"/>
          <w:szCs w:val="22"/>
        </w:rPr>
        <w:t xml:space="preserve"> website </w:t>
      </w:r>
      <w:r w:rsidRPr="007B02D3">
        <w:rPr>
          <w:rFonts w:ascii="Arial Narrow" w:hAnsi="Arial Narrow"/>
          <w:color w:val="auto"/>
          <w:sz w:val="22"/>
          <w:szCs w:val="22"/>
        </w:rPr>
        <w:t>at www.</w:t>
      </w:r>
      <w:r w:rsidR="00A01864" w:rsidRPr="007B02D3">
        <w:rPr>
          <w:rFonts w:ascii="Arial Narrow" w:hAnsi="Arial Narrow"/>
          <w:color w:val="auto"/>
          <w:sz w:val="22"/>
          <w:szCs w:val="22"/>
        </w:rPr>
        <w:t>nhbrc.org.za</w:t>
      </w:r>
      <w:r w:rsidRPr="007B02D3">
        <w:rPr>
          <w:rFonts w:ascii="Arial Narrow" w:hAnsi="Arial Narrow"/>
          <w:color w:val="auto"/>
          <w:sz w:val="22"/>
          <w:szCs w:val="22"/>
        </w:rPr>
        <w:t xml:space="preserve"> from </w:t>
      </w:r>
      <w:r w:rsidR="00F478A0">
        <w:rPr>
          <w:rFonts w:ascii="Arial Narrow" w:hAnsi="Arial Narrow"/>
          <w:color w:val="auto"/>
          <w:sz w:val="22"/>
          <w:szCs w:val="22"/>
        </w:rPr>
        <w:t>28</w:t>
      </w:r>
      <w:r w:rsidR="00E40138" w:rsidRPr="007B02D3">
        <w:rPr>
          <w:rFonts w:ascii="Arial Narrow" w:hAnsi="Arial Narrow"/>
          <w:color w:val="auto"/>
          <w:sz w:val="22"/>
          <w:szCs w:val="22"/>
        </w:rPr>
        <w:t xml:space="preserve"> </w:t>
      </w:r>
      <w:r w:rsidR="00C74B69">
        <w:rPr>
          <w:rFonts w:ascii="Arial Narrow" w:hAnsi="Arial Narrow"/>
          <w:color w:val="auto"/>
          <w:sz w:val="22"/>
          <w:szCs w:val="22"/>
        </w:rPr>
        <w:t>J</w:t>
      </w:r>
      <w:r w:rsidR="00F478A0">
        <w:rPr>
          <w:rFonts w:ascii="Arial Narrow" w:hAnsi="Arial Narrow"/>
          <w:color w:val="auto"/>
          <w:sz w:val="22"/>
          <w:szCs w:val="22"/>
        </w:rPr>
        <w:t>uly</w:t>
      </w:r>
      <w:r w:rsidR="00E40138" w:rsidRPr="007B02D3">
        <w:rPr>
          <w:rFonts w:ascii="Arial Narrow" w:hAnsi="Arial Narrow"/>
          <w:color w:val="auto"/>
          <w:sz w:val="22"/>
          <w:szCs w:val="22"/>
        </w:rPr>
        <w:t xml:space="preserve"> 202</w:t>
      </w:r>
      <w:r w:rsidR="00C74B69">
        <w:rPr>
          <w:rFonts w:ascii="Arial Narrow" w:hAnsi="Arial Narrow"/>
          <w:color w:val="auto"/>
          <w:sz w:val="22"/>
          <w:szCs w:val="22"/>
        </w:rPr>
        <w:t>3</w:t>
      </w:r>
      <w:r w:rsidR="00E40138" w:rsidRPr="007B02D3">
        <w:rPr>
          <w:rFonts w:ascii="Arial Narrow" w:hAnsi="Arial Narrow"/>
          <w:color w:val="auto"/>
          <w:sz w:val="22"/>
          <w:szCs w:val="22"/>
        </w:rPr>
        <w:t>.</w:t>
      </w:r>
    </w:p>
    <w:p w14:paraId="545DB8FC" w14:textId="248BF07B" w:rsidR="00AB3448" w:rsidRDefault="00AB3448" w:rsidP="00534259">
      <w:pPr>
        <w:pStyle w:val="Default"/>
        <w:spacing w:before="240" w:after="100" w:afterAutospacing="1"/>
        <w:jc w:val="both"/>
        <w:rPr>
          <w:rFonts w:ascii="Arial Narrow" w:hAnsi="Arial Narrow"/>
          <w:b/>
          <w:bCs/>
          <w:sz w:val="22"/>
          <w:szCs w:val="22"/>
        </w:rPr>
      </w:pPr>
      <w:r w:rsidRPr="00AB3448">
        <w:rPr>
          <w:rFonts w:ascii="Arial Narrow" w:hAnsi="Arial Narrow"/>
          <w:b/>
          <w:bCs/>
          <w:sz w:val="22"/>
          <w:szCs w:val="22"/>
        </w:rPr>
        <w:t>COMPULSORY TENDER BRIEFING AND SITE INSPECTION</w:t>
      </w:r>
      <w:r w:rsidR="00857CF7">
        <w:rPr>
          <w:rFonts w:ascii="Arial Narrow" w:hAnsi="Arial Narrow"/>
          <w:b/>
          <w:bCs/>
          <w:sz w:val="22"/>
          <w:szCs w:val="22"/>
        </w:rPr>
        <w:t xml:space="preserve"> </w:t>
      </w:r>
    </w:p>
    <w:p w14:paraId="1799D8FD" w14:textId="096B5B5D" w:rsidR="006516FE" w:rsidRPr="00DA3C9E" w:rsidRDefault="00666217" w:rsidP="006516FE">
      <w:pPr>
        <w:rPr>
          <w:rFonts w:ascii="Arial" w:hAnsi="Arial" w:cs="Arial"/>
          <w:b/>
          <w:bCs/>
          <w:sz w:val="18"/>
          <w:szCs w:val="18"/>
        </w:rPr>
      </w:pPr>
      <w:r>
        <w:rPr>
          <w:rFonts w:ascii="Arial" w:hAnsi="Arial" w:cs="Arial"/>
          <w:b/>
          <w:bCs/>
          <w:sz w:val="18"/>
          <w:szCs w:val="18"/>
        </w:rPr>
        <w:t>Will be held at 31 July 2023</w:t>
      </w:r>
      <w:r w:rsidR="00850B44">
        <w:rPr>
          <w:rFonts w:ascii="Arial" w:hAnsi="Arial" w:cs="Arial"/>
          <w:b/>
          <w:bCs/>
          <w:sz w:val="18"/>
          <w:szCs w:val="18"/>
        </w:rPr>
        <w:t xml:space="preserve"> at Sunninghill </w:t>
      </w:r>
      <w:r w:rsidR="00037132">
        <w:rPr>
          <w:rFonts w:ascii="Arial" w:hAnsi="Arial" w:cs="Arial"/>
          <w:b/>
          <w:bCs/>
          <w:sz w:val="18"/>
          <w:szCs w:val="18"/>
        </w:rPr>
        <w:t>number 27 Leeuwkop Road</w:t>
      </w:r>
      <w:r w:rsidR="00E10D12">
        <w:rPr>
          <w:rFonts w:ascii="Arial" w:hAnsi="Arial" w:cs="Arial"/>
          <w:b/>
          <w:bCs/>
          <w:sz w:val="18"/>
          <w:szCs w:val="18"/>
        </w:rPr>
        <w:t xml:space="preserve"> at 1</w:t>
      </w:r>
      <w:r w:rsidR="004A2DD5">
        <w:rPr>
          <w:rFonts w:ascii="Arial" w:hAnsi="Arial" w:cs="Arial"/>
          <w:b/>
          <w:bCs/>
          <w:sz w:val="18"/>
          <w:szCs w:val="18"/>
        </w:rPr>
        <w:t>1</w:t>
      </w:r>
      <w:r w:rsidR="00E10D12">
        <w:rPr>
          <w:rFonts w:ascii="Arial" w:hAnsi="Arial" w:cs="Arial"/>
          <w:b/>
          <w:bCs/>
          <w:sz w:val="18"/>
          <w:szCs w:val="18"/>
        </w:rPr>
        <w:t>h</w:t>
      </w:r>
      <w:r w:rsidR="00700EBD">
        <w:rPr>
          <w:rFonts w:ascii="Arial" w:hAnsi="Arial" w:cs="Arial"/>
          <w:b/>
          <w:bCs/>
          <w:sz w:val="18"/>
          <w:szCs w:val="18"/>
        </w:rPr>
        <w:t>00</w:t>
      </w:r>
    </w:p>
    <w:p w14:paraId="0B19CA48" w14:textId="3764AD4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46736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w:t>
      </w:r>
      <w:r w:rsidR="009525C3">
        <w:rPr>
          <w:rFonts w:ascii="Arial Narrow" w:hAnsi="Arial Narrow"/>
          <w:color w:val="auto"/>
          <w:sz w:val="22"/>
          <w:szCs w:val="22"/>
        </w:rPr>
        <w:t xml:space="preserve">disqualified </w:t>
      </w:r>
      <w:r>
        <w:rPr>
          <w:rFonts w:ascii="Arial Narrow" w:hAnsi="Arial Narrow"/>
          <w:color w:val="auto"/>
          <w:sz w:val="22"/>
          <w:szCs w:val="22"/>
        </w:rPr>
        <w:t xml:space="preserve">if the site inspection is not attended by a representative of the tenderer. </w:t>
      </w:r>
    </w:p>
    <w:p w14:paraId="381C1DEE" w14:textId="16CCF4D6"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 xml:space="preserve">The </w:t>
      </w:r>
      <w:r w:rsidR="00147FB4" w:rsidRPr="007B02D3">
        <w:rPr>
          <w:rFonts w:ascii="Arial Narrow" w:hAnsi="Arial Narrow"/>
          <w:color w:val="auto"/>
          <w:sz w:val="22"/>
          <w:szCs w:val="22"/>
        </w:rPr>
        <w:t xml:space="preserve">quotations </w:t>
      </w:r>
      <w:r w:rsidRPr="007B02D3">
        <w:rPr>
          <w:rFonts w:ascii="Arial Narrow" w:hAnsi="Arial Narrow"/>
          <w:color w:val="auto"/>
          <w:sz w:val="22"/>
          <w:szCs w:val="22"/>
        </w:rPr>
        <w:t xml:space="preserve"> will be evaluated </w:t>
      </w:r>
      <w:r w:rsidR="00BB09AB" w:rsidRPr="007B02D3">
        <w:rPr>
          <w:rFonts w:ascii="Arial Narrow" w:hAnsi="Arial Narrow"/>
          <w:color w:val="auto"/>
          <w:sz w:val="22"/>
          <w:szCs w:val="22"/>
        </w:rPr>
        <w:t xml:space="preserve">in </w:t>
      </w:r>
      <w:r w:rsidR="00E40138" w:rsidRPr="007B02D3">
        <w:rPr>
          <w:rFonts w:ascii="Arial Narrow" w:hAnsi="Arial Narrow"/>
          <w:color w:val="auto"/>
          <w:sz w:val="22"/>
          <w:szCs w:val="22"/>
        </w:rPr>
        <w:t>TWO</w:t>
      </w:r>
      <w:r w:rsidR="00BB09AB" w:rsidRPr="007B02D3">
        <w:rPr>
          <w:rFonts w:ascii="Arial Narrow" w:hAnsi="Arial Narrow"/>
          <w:color w:val="auto"/>
          <w:sz w:val="22"/>
          <w:szCs w:val="22"/>
        </w:rPr>
        <w:t xml:space="preserve"> stages </w:t>
      </w:r>
      <w:r w:rsidRPr="007B02D3">
        <w:rPr>
          <w:rFonts w:ascii="Arial Narrow" w:hAnsi="Arial Narrow"/>
          <w:color w:val="auto"/>
          <w:sz w:val="22"/>
          <w:szCs w:val="22"/>
        </w:rPr>
        <w:t xml:space="preserve">with stage one focusing on </w:t>
      </w:r>
      <w:r w:rsidR="00336158" w:rsidRPr="007B02D3">
        <w:rPr>
          <w:rFonts w:ascii="Arial Narrow" w:hAnsi="Arial Narrow"/>
          <w:color w:val="auto"/>
          <w:sz w:val="22"/>
          <w:szCs w:val="22"/>
        </w:rPr>
        <w:t>initial screening on S</w:t>
      </w:r>
      <w:r w:rsidR="004C78FC" w:rsidRPr="007B02D3">
        <w:rPr>
          <w:rFonts w:ascii="Arial Narrow" w:hAnsi="Arial Narrow"/>
          <w:color w:val="auto"/>
          <w:sz w:val="22"/>
          <w:szCs w:val="22"/>
        </w:rPr>
        <w:t xml:space="preserve">upply </w:t>
      </w:r>
      <w:r w:rsidR="00336158" w:rsidRPr="007B02D3">
        <w:rPr>
          <w:rFonts w:ascii="Arial Narrow" w:hAnsi="Arial Narrow"/>
          <w:color w:val="auto"/>
          <w:sz w:val="22"/>
          <w:szCs w:val="22"/>
        </w:rPr>
        <w:t>C</w:t>
      </w:r>
      <w:r w:rsidR="004C78FC" w:rsidRPr="007B02D3">
        <w:rPr>
          <w:rFonts w:ascii="Arial Narrow" w:hAnsi="Arial Narrow"/>
          <w:color w:val="auto"/>
          <w:sz w:val="22"/>
          <w:szCs w:val="22"/>
        </w:rPr>
        <w:t xml:space="preserve">hain </w:t>
      </w:r>
      <w:r w:rsidR="00336158" w:rsidRPr="007B02D3">
        <w:rPr>
          <w:rFonts w:ascii="Arial Narrow" w:hAnsi="Arial Narrow"/>
          <w:color w:val="auto"/>
          <w:sz w:val="22"/>
          <w:szCs w:val="22"/>
        </w:rPr>
        <w:t>M</w:t>
      </w:r>
      <w:r w:rsidR="004C78FC" w:rsidRPr="007B02D3">
        <w:rPr>
          <w:rFonts w:ascii="Arial Narrow" w:hAnsi="Arial Narrow"/>
          <w:color w:val="auto"/>
          <w:sz w:val="22"/>
          <w:szCs w:val="22"/>
        </w:rPr>
        <w:t>anagement (SCM)</w:t>
      </w:r>
      <w:r w:rsidR="00336158" w:rsidRPr="007B02D3">
        <w:rPr>
          <w:rFonts w:ascii="Arial Narrow" w:hAnsi="Arial Narrow"/>
          <w:color w:val="auto"/>
          <w:sz w:val="22"/>
          <w:szCs w:val="22"/>
        </w:rPr>
        <w:t xml:space="preserve"> returnable </w:t>
      </w:r>
      <w:r w:rsidRPr="007B02D3">
        <w:rPr>
          <w:rFonts w:ascii="Arial Narrow" w:hAnsi="Arial Narrow"/>
          <w:color w:val="auto"/>
          <w:sz w:val="22"/>
          <w:szCs w:val="22"/>
        </w:rPr>
        <w:t xml:space="preserve">requirements, </w:t>
      </w:r>
      <w:r w:rsidR="00BB09AB" w:rsidRPr="007B02D3">
        <w:rPr>
          <w:rFonts w:ascii="Arial Narrow" w:hAnsi="Arial Narrow"/>
          <w:color w:val="auto"/>
          <w:sz w:val="22"/>
          <w:szCs w:val="22"/>
        </w:rPr>
        <w:t xml:space="preserve">stage two focusing </w:t>
      </w:r>
      <w:r w:rsidRPr="007B02D3">
        <w:rPr>
          <w:rFonts w:ascii="Arial Narrow" w:hAnsi="Arial Narrow"/>
          <w:color w:val="auto"/>
          <w:sz w:val="22"/>
          <w:szCs w:val="22"/>
        </w:rPr>
        <w:t>on price and B</w:t>
      </w:r>
      <w:r w:rsidR="004C78FC" w:rsidRPr="007B02D3">
        <w:rPr>
          <w:rFonts w:ascii="Arial Narrow" w:hAnsi="Arial Narrow"/>
          <w:color w:val="auto"/>
          <w:sz w:val="22"/>
          <w:szCs w:val="22"/>
        </w:rPr>
        <w:t>-</w:t>
      </w:r>
      <w:r w:rsidRPr="007B02D3">
        <w:rPr>
          <w:rFonts w:ascii="Arial Narrow" w:hAnsi="Arial Narrow"/>
          <w:color w:val="auto"/>
          <w:sz w:val="22"/>
          <w:szCs w:val="22"/>
        </w:rPr>
        <w:t xml:space="preserve">BBEE as outlined in this bid document. Bidders who fail to </w:t>
      </w:r>
      <w:r w:rsidR="00BE32F8" w:rsidRPr="007B02D3">
        <w:rPr>
          <w:rFonts w:ascii="Arial Narrow" w:hAnsi="Arial Narrow"/>
          <w:color w:val="auto"/>
          <w:sz w:val="22"/>
          <w:szCs w:val="22"/>
        </w:rPr>
        <w:t>meet the minimum requirements for each stage will</w:t>
      </w:r>
      <w:r w:rsidRPr="007B02D3">
        <w:rPr>
          <w:rFonts w:ascii="Arial Narrow" w:hAnsi="Arial Narrow"/>
          <w:color w:val="auto"/>
          <w:sz w:val="22"/>
          <w:szCs w:val="22"/>
        </w:rPr>
        <w:t xml:space="preserve"> not be considered further. </w:t>
      </w:r>
    </w:p>
    <w:p w14:paraId="29B512EC" w14:textId="4581180C"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9525C3">
        <w:rPr>
          <w:rFonts w:ascii="Arial Narrow" w:hAnsi="Arial Narrow"/>
          <w:b/>
          <w:bCs/>
          <w:color w:val="auto"/>
          <w:sz w:val="22"/>
          <w:szCs w:val="22"/>
        </w:rPr>
        <w:t xml:space="preserve">QUOTATIONS </w:t>
      </w:r>
      <w:r w:rsidR="009525C3" w:rsidRPr="0081516C">
        <w:rPr>
          <w:rFonts w:ascii="Arial Narrow" w:hAnsi="Arial Narrow"/>
          <w:b/>
          <w:bCs/>
          <w:color w:val="auto"/>
          <w:sz w:val="22"/>
          <w:szCs w:val="22"/>
        </w:rPr>
        <w:t>IS</w:t>
      </w:r>
      <w:r w:rsidR="00E40138">
        <w:rPr>
          <w:rFonts w:ascii="Arial Narrow" w:hAnsi="Arial Narrow"/>
          <w:b/>
          <w:bCs/>
          <w:color w:val="auto"/>
          <w:sz w:val="22"/>
          <w:szCs w:val="22"/>
        </w:rPr>
        <w:t xml:space="preserve">  </w:t>
      </w:r>
      <w:r w:rsidR="00730040">
        <w:rPr>
          <w:rFonts w:ascii="Arial Narrow" w:hAnsi="Arial Narrow"/>
          <w:b/>
          <w:bCs/>
          <w:color w:val="auto"/>
          <w:sz w:val="22"/>
          <w:szCs w:val="22"/>
        </w:rPr>
        <w:t>11</w:t>
      </w:r>
      <w:r w:rsidR="00C74B69">
        <w:rPr>
          <w:rFonts w:ascii="Arial Narrow" w:hAnsi="Arial Narrow"/>
          <w:b/>
          <w:bCs/>
          <w:color w:val="auto"/>
          <w:sz w:val="22"/>
          <w:szCs w:val="22"/>
        </w:rPr>
        <w:t xml:space="preserve"> </w:t>
      </w:r>
      <w:r w:rsidR="00730040">
        <w:rPr>
          <w:rFonts w:ascii="Arial Narrow" w:hAnsi="Arial Narrow"/>
          <w:b/>
          <w:bCs/>
          <w:color w:val="auto"/>
          <w:sz w:val="22"/>
          <w:szCs w:val="22"/>
        </w:rPr>
        <w:t>August</w:t>
      </w:r>
      <w:r w:rsidR="00C74B69">
        <w:rPr>
          <w:rFonts w:ascii="Arial Narrow" w:hAnsi="Arial Narrow"/>
          <w:b/>
          <w:bCs/>
          <w:color w:val="auto"/>
          <w:sz w:val="22"/>
          <w:szCs w:val="22"/>
        </w:rPr>
        <w:t xml:space="preserve"> </w:t>
      </w:r>
      <w:r w:rsidR="00E40138">
        <w:rPr>
          <w:rFonts w:ascii="Arial Narrow" w:hAnsi="Arial Narrow"/>
          <w:b/>
          <w:bCs/>
          <w:color w:val="auto"/>
          <w:sz w:val="22"/>
          <w:szCs w:val="22"/>
        </w:rPr>
        <w:t>202</w:t>
      </w:r>
      <w:r w:rsidR="00C74B69">
        <w:rPr>
          <w:rFonts w:ascii="Arial Narrow" w:hAnsi="Arial Narrow"/>
          <w:b/>
          <w:bCs/>
          <w:color w:val="auto"/>
          <w:sz w:val="22"/>
          <w:szCs w:val="22"/>
        </w:rPr>
        <w:t>3</w:t>
      </w:r>
      <w:r w:rsidR="00E40138">
        <w:rPr>
          <w:rFonts w:ascii="Arial Narrow" w:hAnsi="Arial Narrow"/>
          <w:b/>
          <w:bCs/>
          <w:color w:val="auto"/>
          <w:sz w:val="22"/>
          <w:szCs w:val="22"/>
        </w:rPr>
        <w:t xml:space="preserve"> </w:t>
      </w:r>
      <w:r w:rsidR="00AF3031">
        <w:rPr>
          <w:rFonts w:ascii="Arial Narrow" w:hAnsi="Arial Narrow"/>
          <w:b/>
          <w:bCs/>
          <w:color w:val="auto"/>
          <w:sz w:val="22"/>
          <w:szCs w:val="22"/>
        </w:rPr>
        <w:t>1</w:t>
      </w:r>
      <w:r w:rsidR="00C74B69">
        <w:rPr>
          <w:rFonts w:ascii="Arial Narrow" w:hAnsi="Arial Narrow"/>
          <w:b/>
          <w:bCs/>
          <w:color w:val="auto"/>
          <w:sz w:val="22"/>
          <w:szCs w:val="22"/>
        </w:rPr>
        <w:t>1</w:t>
      </w:r>
      <w:r w:rsidR="00E40138">
        <w:rPr>
          <w:rFonts w:ascii="Arial Narrow" w:hAnsi="Arial Narrow"/>
          <w:b/>
          <w:bCs/>
          <w:color w:val="auto"/>
          <w:sz w:val="22"/>
          <w:szCs w:val="22"/>
        </w:rPr>
        <w:t>H</w:t>
      </w:r>
      <w:r w:rsidR="00AF3031">
        <w:rPr>
          <w:rFonts w:ascii="Arial Narrow" w:hAnsi="Arial Narrow"/>
          <w:b/>
          <w:bCs/>
          <w:color w:val="auto"/>
          <w:sz w:val="22"/>
          <w:szCs w:val="22"/>
        </w:rPr>
        <w:t>00</w:t>
      </w:r>
      <w:r w:rsidR="00E40138">
        <w:rPr>
          <w:rFonts w:ascii="Arial Narrow" w:hAnsi="Arial Narrow"/>
          <w:b/>
          <w:bCs/>
          <w:color w:val="auto"/>
          <w:sz w:val="22"/>
          <w:szCs w:val="22"/>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7BE1DD21" w14:textId="55FEA5EC" w:rsidR="0003328D" w:rsidRPr="0081516C" w:rsidRDefault="0003328D">
      <w:pPr>
        <w:pStyle w:val="Default"/>
        <w:numPr>
          <w:ilvl w:val="0"/>
          <w:numId w:val="9"/>
        </w:numPr>
        <w:tabs>
          <w:tab w:val="left" w:pos="851"/>
        </w:tabs>
        <w:spacing w:before="120" w:after="120" w:line="276" w:lineRule="auto"/>
        <w:ind w:left="851" w:hanging="425"/>
        <w:jc w:val="both"/>
        <w:rPr>
          <w:rFonts w:ascii="Arial Narrow" w:hAnsi="Arial Narrow"/>
          <w:bCs/>
          <w:color w:val="auto"/>
          <w:sz w:val="22"/>
          <w:szCs w:val="22"/>
        </w:rPr>
      </w:pPr>
      <w:r w:rsidRPr="0081516C">
        <w:rPr>
          <w:rFonts w:ascii="Arial Narrow" w:hAnsi="Arial Narrow"/>
          <w:bCs/>
          <w:color w:val="auto"/>
          <w:sz w:val="22"/>
          <w:szCs w:val="22"/>
        </w:rPr>
        <w:t>The tender is for contractor</w:t>
      </w:r>
      <w:r w:rsidR="00A0231C">
        <w:rPr>
          <w:rFonts w:ascii="Arial Narrow" w:hAnsi="Arial Narrow"/>
          <w:bCs/>
          <w:color w:val="auto"/>
          <w:sz w:val="22"/>
          <w:szCs w:val="22"/>
        </w:rPr>
        <w:t>s</w:t>
      </w:r>
      <w:r w:rsidRPr="0081516C">
        <w:rPr>
          <w:rFonts w:ascii="Arial Narrow" w:hAnsi="Arial Narrow"/>
          <w:bCs/>
          <w:color w:val="auto"/>
          <w:sz w:val="22"/>
          <w:szCs w:val="22"/>
        </w:rPr>
        <w:t xml:space="preserve"> who shall have a CIDB contractor rating </w:t>
      </w:r>
      <w:r w:rsidR="00A0231C">
        <w:rPr>
          <w:rFonts w:ascii="Arial Narrow" w:hAnsi="Arial Narrow"/>
          <w:bCs/>
          <w:color w:val="auto"/>
          <w:sz w:val="22"/>
          <w:szCs w:val="22"/>
        </w:rPr>
        <w:t>as outlined above</w:t>
      </w:r>
    </w:p>
    <w:p w14:paraId="22ED2550" w14:textId="5ABDE2A9" w:rsidR="0003328D" w:rsidRPr="0081516C" w:rsidRDefault="007474C1">
      <w:pPr>
        <w:pStyle w:val="Default"/>
        <w:numPr>
          <w:ilvl w:val="0"/>
          <w:numId w:val="9"/>
        </w:numPr>
        <w:tabs>
          <w:tab w:val="left" w:pos="851"/>
        </w:tabs>
        <w:spacing w:before="120" w:after="120" w:line="276" w:lineRule="auto"/>
        <w:ind w:left="851" w:hanging="425"/>
        <w:jc w:val="both"/>
        <w:rPr>
          <w:rFonts w:ascii="Arial Narrow" w:hAnsi="Arial Narrow"/>
          <w:bCs/>
          <w:color w:val="auto"/>
          <w:sz w:val="22"/>
          <w:szCs w:val="22"/>
        </w:rPr>
      </w:pPr>
      <w:r>
        <w:rPr>
          <w:rFonts w:ascii="Arial Narrow" w:hAnsi="Arial Narrow"/>
          <w:bCs/>
          <w:color w:val="auto"/>
          <w:sz w:val="22"/>
          <w:szCs w:val="22"/>
        </w:rPr>
        <w:lastRenderedPageBreak/>
        <w:t xml:space="preserve">Quotations </w:t>
      </w:r>
      <w:r w:rsidRPr="0081516C">
        <w:rPr>
          <w:rFonts w:ascii="Arial Narrow" w:hAnsi="Arial Narrow"/>
          <w:bCs/>
          <w:color w:val="auto"/>
          <w:sz w:val="22"/>
          <w:szCs w:val="22"/>
        </w:rPr>
        <w:t>submitted</w:t>
      </w:r>
      <w:r w:rsidR="0003328D" w:rsidRPr="0081516C">
        <w:rPr>
          <w:rFonts w:ascii="Arial Narrow" w:hAnsi="Arial Narrow"/>
          <w:bCs/>
          <w:color w:val="auto"/>
          <w:sz w:val="22"/>
          <w:szCs w:val="22"/>
        </w:rPr>
        <w:t xml:space="preserve"> on the prescribed </w:t>
      </w:r>
      <w:r w:rsidR="007B2BBA" w:rsidRPr="0081516C">
        <w:rPr>
          <w:rFonts w:ascii="Arial Narrow" w:hAnsi="Arial Narrow"/>
          <w:bCs/>
          <w:color w:val="auto"/>
          <w:sz w:val="22"/>
          <w:szCs w:val="22"/>
        </w:rPr>
        <w:t>Letter</w:t>
      </w:r>
      <w:r w:rsidR="0003328D" w:rsidRPr="0081516C">
        <w:rPr>
          <w:rFonts w:ascii="Arial Narrow" w:hAnsi="Arial Narrow"/>
          <w:bCs/>
          <w:color w:val="auto"/>
          <w:sz w:val="22"/>
          <w:szCs w:val="22"/>
        </w:rPr>
        <w:t xml:space="preserve"> of Tender</w:t>
      </w:r>
    </w:p>
    <w:p w14:paraId="48E62CCA" w14:textId="76C3E2BF" w:rsidR="00A01864" w:rsidRPr="007B02D3" w:rsidRDefault="007474C1">
      <w:pPr>
        <w:pStyle w:val="Default"/>
        <w:numPr>
          <w:ilvl w:val="0"/>
          <w:numId w:val="9"/>
        </w:numPr>
        <w:tabs>
          <w:tab w:val="left" w:pos="851"/>
        </w:tabs>
        <w:spacing w:before="60" w:after="60" w:line="276" w:lineRule="auto"/>
        <w:jc w:val="both"/>
        <w:rPr>
          <w:rFonts w:ascii="Arial Narrow" w:hAnsi="Arial Narrow"/>
          <w:bCs/>
          <w:color w:val="auto"/>
          <w:sz w:val="22"/>
          <w:szCs w:val="22"/>
        </w:rPr>
      </w:pPr>
      <w:r w:rsidRPr="007B02D3">
        <w:rPr>
          <w:rFonts w:ascii="Arial Narrow" w:hAnsi="Arial Narrow"/>
          <w:bCs/>
          <w:color w:val="auto"/>
          <w:sz w:val="22"/>
          <w:szCs w:val="22"/>
        </w:rPr>
        <w:t xml:space="preserve">Quotations </w:t>
      </w:r>
      <w:r w:rsidR="00A01864" w:rsidRPr="007B02D3">
        <w:rPr>
          <w:rFonts w:ascii="Arial Narrow" w:hAnsi="Arial Narrow"/>
          <w:bCs/>
          <w:color w:val="auto"/>
          <w:sz w:val="22"/>
          <w:szCs w:val="22"/>
        </w:rPr>
        <w:t xml:space="preserve">must be submitted to </w:t>
      </w:r>
      <w:r w:rsidR="00903D38">
        <w:rPr>
          <w:rFonts w:ascii="Arial Narrow" w:hAnsi="Arial Narrow"/>
          <w:bCs/>
          <w:color w:val="auto"/>
          <w:sz w:val="22"/>
          <w:szCs w:val="22"/>
        </w:rPr>
        <w:t xml:space="preserve">as per the </w:t>
      </w:r>
      <w:r w:rsidR="00311A39">
        <w:rPr>
          <w:rFonts w:ascii="Arial Narrow" w:hAnsi="Arial Narrow"/>
          <w:bCs/>
          <w:color w:val="auto"/>
          <w:sz w:val="22"/>
          <w:szCs w:val="22"/>
        </w:rPr>
        <w:t>above.</w:t>
      </w:r>
    </w:p>
    <w:p w14:paraId="7269E729" w14:textId="315B511F" w:rsidR="00372DA7" w:rsidRPr="007B02D3" w:rsidRDefault="00372DA7" w:rsidP="00372DA7">
      <w:pPr>
        <w:pStyle w:val="ListParagraph"/>
        <w:numPr>
          <w:ilvl w:val="0"/>
          <w:numId w:val="9"/>
        </w:numPr>
        <w:rPr>
          <w:rFonts w:ascii="Arial Narrow" w:eastAsia="Times New Roman" w:hAnsi="Arial Narrow" w:cs="Arial"/>
          <w:bCs/>
          <w:lang w:eastAsia="en-ZA"/>
        </w:rPr>
      </w:pPr>
      <w:r w:rsidRPr="007B02D3">
        <w:rPr>
          <w:rFonts w:ascii="Arial Narrow" w:eastAsia="Times New Roman" w:hAnsi="Arial Narrow" w:cs="Arial"/>
          <w:bCs/>
          <w:lang w:eastAsia="en-ZA"/>
        </w:rPr>
        <w:t xml:space="preserve">Tender Bid No </w:t>
      </w:r>
      <w:r w:rsidR="00AF3031">
        <w:rPr>
          <w:rFonts w:ascii="Arial" w:hAnsi="Arial" w:cs="Arial"/>
          <w:sz w:val="18"/>
          <w:szCs w:val="18"/>
        </w:rPr>
        <w:t>NHBRC/</w:t>
      </w:r>
      <w:r w:rsidR="00C74B69">
        <w:rPr>
          <w:rFonts w:ascii="Arial" w:hAnsi="Arial" w:cs="Arial"/>
          <w:sz w:val="18"/>
          <w:szCs w:val="18"/>
        </w:rPr>
        <w:t>B1/RFQ0</w:t>
      </w:r>
      <w:r w:rsidR="00037132">
        <w:rPr>
          <w:rFonts w:ascii="Arial" w:hAnsi="Arial" w:cs="Arial"/>
          <w:sz w:val="18"/>
          <w:szCs w:val="18"/>
        </w:rPr>
        <w:t>28</w:t>
      </w:r>
      <w:r w:rsidR="00311A39">
        <w:rPr>
          <w:rFonts w:ascii="Arial" w:hAnsi="Arial" w:cs="Arial"/>
          <w:sz w:val="18"/>
          <w:szCs w:val="18"/>
        </w:rPr>
        <w:t xml:space="preserve"> Re-advert</w:t>
      </w:r>
    </w:p>
    <w:p w14:paraId="1C1A1AA6" w14:textId="77777777" w:rsidR="00372DA7" w:rsidRPr="00A01864" w:rsidRDefault="00372DA7" w:rsidP="00372DA7">
      <w:pPr>
        <w:pStyle w:val="Default"/>
        <w:tabs>
          <w:tab w:val="left" w:pos="851"/>
        </w:tabs>
        <w:spacing w:before="60" w:after="60" w:line="276" w:lineRule="auto"/>
        <w:ind w:left="785"/>
        <w:jc w:val="both"/>
        <w:rPr>
          <w:rFonts w:ascii="Arial Narrow" w:hAnsi="Arial Narrow"/>
          <w:bCs/>
          <w:color w:val="FF0000"/>
          <w:sz w:val="22"/>
          <w:szCs w:val="22"/>
        </w:rPr>
      </w:pPr>
    </w:p>
    <w:p w14:paraId="4C943831" w14:textId="77777777" w:rsidR="00467363" w:rsidRDefault="00A01864" w:rsidP="00467363">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2259C6AD" w14:textId="77777777" w:rsidR="00467363" w:rsidRDefault="00467363" w:rsidP="00467363">
      <w:pPr>
        <w:pStyle w:val="Default"/>
        <w:spacing w:line="276" w:lineRule="auto"/>
        <w:jc w:val="both"/>
        <w:rPr>
          <w:rFonts w:ascii="Arial Narrow" w:hAnsi="Arial Narrow"/>
          <w:b/>
          <w:bCs/>
          <w:sz w:val="22"/>
          <w:szCs w:val="22"/>
          <w:lang w:eastAsia="x-none"/>
        </w:rPr>
      </w:pPr>
      <w:bookmarkStart w:id="4" w:name="_Toc475378397"/>
      <w:bookmarkStart w:id="5" w:name="_Toc526761271"/>
      <w:bookmarkStart w:id="6" w:name="_Toc527981686"/>
      <w:bookmarkStart w:id="7" w:name="_Toc2990382"/>
    </w:p>
    <w:p w14:paraId="0EA1B577" w14:textId="12997671" w:rsidR="002032E9" w:rsidRPr="0081516C" w:rsidRDefault="002032E9" w:rsidP="00467363">
      <w:pPr>
        <w:pStyle w:val="Default"/>
        <w:spacing w:line="276" w:lineRule="auto"/>
        <w:jc w:val="both"/>
        <w:rPr>
          <w:rFonts w:ascii="Arial Narrow" w:hAnsi="Arial Narrow"/>
          <w:b/>
          <w:bCs/>
          <w:sz w:val="22"/>
          <w:szCs w:val="22"/>
          <w:lang w:eastAsia="x-none"/>
        </w:rPr>
      </w:pPr>
      <w:r w:rsidRPr="0081516C">
        <w:rPr>
          <w:rFonts w:ascii="Arial Narrow" w:hAnsi="Arial Narrow"/>
          <w:b/>
          <w:bCs/>
          <w:sz w:val="22"/>
          <w:szCs w:val="22"/>
          <w:lang w:eastAsia="x-none"/>
        </w:rPr>
        <w:t>INVITATION TO BID</w:t>
      </w:r>
      <w:bookmarkEnd w:id="4"/>
      <w:bookmarkEnd w:id="5"/>
      <w:bookmarkEnd w:id="6"/>
      <w:bookmarkEnd w:id="7"/>
      <w:r w:rsidR="007D6671">
        <w:rPr>
          <w:rFonts w:ascii="Arial Narrow" w:hAnsi="Arial Narrow"/>
          <w:b/>
          <w:bCs/>
          <w:sz w:val="22"/>
          <w:szCs w:val="22"/>
          <w:lang w:eastAsia="x-none"/>
        </w:rPr>
        <w:t xml:space="preserve"> SBD 1</w:t>
      </w:r>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166"/>
        <w:gridCol w:w="1208"/>
        <w:gridCol w:w="589"/>
        <w:gridCol w:w="594"/>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81516C">
        <w:trPr>
          <w:trHeight w:val="432"/>
          <w:jc w:val="center"/>
        </w:trPr>
        <w:tc>
          <w:tcPr>
            <w:tcW w:w="1449" w:type="dxa"/>
            <w:shd w:val="clear" w:color="auto" w:fill="auto"/>
            <w:vAlign w:val="bottom"/>
          </w:tcPr>
          <w:p w14:paraId="38B506B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BID NUMBER:</w:t>
            </w:r>
          </w:p>
        </w:tc>
        <w:tc>
          <w:tcPr>
            <w:tcW w:w="2027" w:type="dxa"/>
            <w:gridSpan w:val="2"/>
            <w:shd w:val="clear" w:color="auto" w:fill="auto"/>
            <w:vAlign w:val="bottom"/>
          </w:tcPr>
          <w:p w14:paraId="13CFB762" w14:textId="648D649E" w:rsidR="002032E9" w:rsidRPr="007B02D3" w:rsidRDefault="00C74B6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cs="Arial"/>
                <w:b/>
                <w:snapToGrid w:val="0"/>
                <w:sz w:val="22"/>
                <w:szCs w:val="22"/>
              </w:rPr>
            </w:pPr>
            <w:r>
              <w:rPr>
                <w:rFonts w:ascii="Arial" w:hAnsi="Arial" w:cs="Arial"/>
                <w:sz w:val="18"/>
                <w:szCs w:val="18"/>
              </w:rPr>
              <w:t>NHBRC/B1/RFQ0</w:t>
            </w:r>
            <w:r w:rsidR="00485EE2">
              <w:rPr>
                <w:rFonts w:ascii="Arial" w:hAnsi="Arial" w:cs="Arial"/>
                <w:sz w:val="18"/>
                <w:szCs w:val="18"/>
              </w:rPr>
              <w:t>27</w:t>
            </w:r>
          </w:p>
        </w:tc>
        <w:tc>
          <w:tcPr>
            <w:tcW w:w="1797" w:type="dxa"/>
            <w:gridSpan w:val="2"/>
            <w:shd w:val="clear" w:color="auto" w:fill="auto"/>
            <w:vAlign w:val="bottom"/>
          </w:tcPr>
          <w:p w14:paraId="22BAEBB7"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DATE:</w:t>
            </w:r>
          </w:p>
        </w:tc>
        <w:tc>
          <w:tcPr>
            <w:tcW w:w="1841" w:type="dxa"/>
            <w:gridSpan w:val="3"/>
            <w:shd w:val="clear" w:color="auto" w:fill="auto"/>
            <w:vAlign w:val="bottom"/>
          </w:tcPr>
          <w:p w14:paraId="77F19F66" w14:textId="17D5F71C" w:rsidR="002032E9" w:rsidRPr="007B02D3" w:rsidRDefault="00A96057"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Pr>
                <w:rFonts w:ascii="Arial Narrow" w:hAnsi="Arial Narrow"/>
                <w:b/>
                <w:snapToGrid w:val="0"/>
                <w:sz w:val="22"/>
                <w:szCs w:val="22"/>
              </w:rPr>
              <w:t>11</w:t>
            </w:r>
            <w:r w:rsidR="00C74B69">
              <w:rPr>
                <w:rFonts w:ascii="Arial Narrow" w:hAnsi="Arial Narrow"/>
                <w:b/>
                <w:snapToGrid w:val="0"/>
                <w:sz w:val="22"/>
                <w:szCs w:val="22"/>
              </w:rPr>
              <w:t xml:space="preserve"> </w:t>
            </w:r>
            <w:r>
              <w:rPr>
                <w:rFonts w:ascii="Arial Narrow" w:hAnsi="Arial Narrow"/>
                <w:b/>
                <w:snapToGrid w:val="0"/>
                <w:sz w:val="22"/>
                <w:szCs w:val="22"/>
              </w:rPr>
              <w:t>August</w:t>
            </w:r>
            <w:r w:rsidR="00E40138" w:rsidRPr="007B02D3">
              <w:rPr>
                <w:rFonts w:ascii="Arial Narrow" w:hAnsi="Arial Narrow"/>
                <w:b/>
                <w:snapToGrid w:val="0"/>
                <w:sz w:val="22"/>
                <w:szCs w:val="22"/>
              </w:rPr>
              <w:t xml:space="preserve"> 202</w:t>
            </w:r>
            <w:r w:rsidR="00C74B69">
              <w:rPr>
                <w:rFonts w:ascii="Arial Narrow" w:hAnsi="Arial Narrow"/>
                <w:b/>
                <w:snapToGrid w:val="0"/>
                <w:sz w:val="22"/>
                <w:szCs w:val="22"/>
              </w:rPr>
              <w:t>3</w:t>
            </w:r>
          </w:p>
        </w:tc>
        <w:tc>
          <w:tcPr>
            <w:tcW w:w="1681" w:type="dxa"/>
            <w:gridSpan w:val="2"/>
            <w:shd w:val="clear" w:color="auto" w:fill="auto"/>
            <w:vAlign w:val="bottom"/>
          </w:tcPr>
          <w:p w14:paraId="0B7CF6AE"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TIME:</w:t>
            </w:r>
          </w:p>
        </w:tc>
        <w:tc>
          <w:tcPr>
            <w:tcW w:w="1571" w:type="dxa"/>
            <w:shd w:val="clear" w:color="auto" w:fill="auto"/>
            <w:vAlign w:val="bottom"/>
          </w:tcPr>
          <w:p w14:paraId="541036F8" w14:textId="5C4AA90F" w:rsidR="002032E9" w:rsidRPr="007B02D3" w:rsidRDefault="00E4013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7B02D3">
              <w:rPr>
                <w:rFonts w:ascii="Arial Narrow" w:hAnsi="Arial Narrow"/>
                <w:b/>
                <w:snapToGrid w:val="0"/>
                <w:sz w:val="22"/>
                <w:szCs w:val="22"/>
              </w:rPr>
              <w:t>1</w:t>
            </w:r>
            <w:r w:rsidR="00C74B69">
              <w:rPr>
                <w:rFonts w:ascii="Arial Narrow" w:hAnsi="Arial Narrow"/>
                <w:b/>
                <w:snapToGrid w:val="0"/>
                <w:sz w:val="22"/>
                <w:szCs w:val="22"/>
              </w:rPr>
              <w:t>1</w:t>
            </w:r>
            <w:r w:rsidRPr="007B02D3">
              <w:rPr>
                <w:rFonts w:ascii="Arial Narrow" w:hAnsi="Arial Narrow"/>
                <w:b/>
                <w:snapToGrid w:val="0"/>
                <w:sz w:val="22"/>
                <w:szCs w:val="22"/>
              </w:rPr>
              <w:t>h00</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4F528367" w14:textId="77777777" w:rsidR="00485EE2" w:rsidRDefault="00485EE2" w:rsidP="00485EE2">
            <w:pPr>
              <w:rPr>
                <w:b/>
                <w:bCs/>
              </w:rPr>
            </w:pPr>
            <w:r>
              <w:rPr>
                <w:b/>
                <w:bCs/>
              </w:rPr>
              <w:t>REQUEST FOR PROPOSAL: APPOINTMENT OF A SERVICE PROVIDER FOR REPAINTING OF HANDRAILS,BALUSTRADES AND STAIRCASES AT THE NHBRC HEAD OFFICE BUILDING IN SUNNINGHILL</w:t>
            </w:r>
          </w:p>
          <w:p w14:paraId="38F3E483" w14:textId="7FD676BC" w:rsidR="002032E9" w:rsidRPr="0081516C" w:rsidRDefault="002032E9" w:rsidP="00485EE2">
            <w:pPr>
              <w:pStyle w:val="Header"/>
              <w:rPr>
                <w:rFonts w:ascii="Arial Narrow" w:hAnsi="Arial Narrow"/>
                <w:b/>
                <w:sz w:val="22"/>
                <w:szCs w:val="22"/>
              </w:rPr>
            </w:pP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7E08C5B" w:rsidR="001E272C" w:rsidRPr="0081516C" w:rsidRDefault="000C19AF"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Pr>
                <w:rFonts w:ascii="Arial Narrow" w:hAnsi="Arial Narrow"/>
                <w:snapToGrid w:val="0"/>
                <w:sz w:val="22"/>
                <w:szCs w:val="22"/>
              </w:rPr>
              <w:t>Please submit in the NHBRC tender box</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lastRenderedPageBreak/>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593"/>
        <w:gridCol w:w="27"/>
        <w:gridCol w:w="2652"/>
        <w:gridCol w:w="39"/>
        <w:gridCol w:w="208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B02D3"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National Home Builders Registration Council</w:t>
            </w:r>
          </w:p>
        </w:tc>
        <w:tc>
          <w:tcPr>
            <w:tcW w:w="2698" w:type="dxa"/>
            <w:gridSpan w:val="2"/>
            <w:shd w:val="clear" w:color="auto" w:fill="auto"/>
          </w:tcPr>
          <w:p w14:paraId="7D29ABE2"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CONTACT PERSON</w:t>
            </w:r>
          </w:p>
        </w:tc>
        <w:tc>
          <w:tcPr>
            <w:tcW w:w="2071" w:type="dxa"/>
            <w:shd w:val="clear" w:color="auto" w:fill="auto"/>
          </w:tcPr>
          <w:p w14:paraId="42B3F403" w14:textId="2FCF0238" w:rsidR="002032E9" w:rsidRPr="007B02D3" w:rsidRDefault="00AF303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Joshua Hadebe</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00EFEA9" w:rsidR="002032E9" w:rsidRPr="007B02D3" w:rsidRDefault="00C74B69"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Kabelo Phalane</w:t>
            </w:r>
          </w:p>
        </w:tc>
        <w:tc>
          <w:tcPr>
            <w:tcW w:w="2698" w:type="dxa"/>
            <w:gridSpan w:val="2"/>
            <w:shd w:val="clear" w:color="auto" w:fill="auto"/>
          </w:tcPr>
          <w:p w14:paraId="6E547BD3"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TELEPHONE NUMBER</w:t>
            </w:r>
          </w:p>
        </w:tc>
        <w:tc>
          <w:tcPr>
            <w:tcW w:w="2071" w:type="dxa"/>
            <w:shd w:val="clear" w:color="auto" w:fill="auto"/>
          </w:tcPr>
          <w:p w14:paraId="3A1F2D30" w14:textId="030BD4F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3AD3D83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 xml:space="preserve">011 317 </w:t>
            </w:r>
            <w:r w:rsidR="007F0194">
              <w:rPr>
                <w:rFonts w:ascii="Arial Narrow" w:hAnsi="Arial Narrow"/>
                <w:snapToGrid w:val="0"/>
                <w:sz w:val="22"/>
                <w:szCs w:val="22"/>
              </w:rPr>
              <w:t>0168</w:t>
            </w:r>
          </w:p>
        </w:tc>
        <w:tc>
          <w:tcPr>
            <w:tcW w:w="2698" w:type="dxa"/>
            <w:gridSpan w:val="2"/>
            <w:shd w:val="clear" w:color="auto" w:fill="auto"/>
          </w:tcPr>
          <w:p w14:paraId="16737ED0"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FACSIMILE NUMBER</w:t>
            </w:r>
          </w:p>
        </w:tc>
        <w:tc>
          <w:tcPr>
            <w:tcW w:w="2071" w:type="dxa"/>
            <w:shd w:val="clear" w:color="auto" w:fill="auto"/>
          </w:tcPr>
          <w:p w14:paraId="67D4C0E9" w14:textId="6F6FC7B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678880C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c>
          <w:tcPr>
            <w:tcW w:w="2698" w:type="dxa"/>
            <w:gridSpan w:val="2"/>
            <w:shd w:val="clear" w:color="auto" w:fill="auto"/>
          </w:tcPr>
          <w:p w14:paraId="2B4F0721"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E-MAIL ADDRESS</w:t>
            </w:r>
          </w:p>
        </w:tc>
        <w:tc>
          <w:tcPr>
            <w:tcW w:w="2071" w:type="dxa"/>
            <w:shd w:val="clear" w:color="auto" w:fill="auto"/>
          </w:tcPr>
          <w:p w14:paraId="11D15076" w14:textId="6FFFECB5" w:rsidR="002032E9" w:rsidRPr="007B02D3" w:rsidRDefault="00AF3031"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Joshuah</w:t>
            </w:r>
            <w:r w:rsidR="009F7234" w:rsidRPr="007B02D3">
              <w:rPr>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7C1ADCB5" w:rsidR="002032E9" w:rsidRPr="007B02D3" w:rsidRDefault="00C74B6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kabeloph</w:t>
            </w:r>
            <w:r w:rsidR="009F7234" w:rsidRPr="007B02D3">
              <w:rPr>
                <w:rFonts w:ascii="Arial Narrow" w:hAnsi="Arial Narrow"/>
                <w:snapToGrid w:val="0"/>
                <w:sz w:val="22"/>
                <w:szCs w:val="22"/>
              </w:rPr>
              <w:t>@nhbrc.org.za</w:t>
            </w:r>
          </w:p>
        </w:tc>
        <w:tc>
          <w:tcPr>
            <w:tcW w:w="4769" w:type="dxa"/>
            <w:gridSpan w:val="3"/>
            <w:shd w:val="clear" w:color="auto" w:fill="auto"/>
          </w:tcPr>
          <w:p w14:paraId="5743FB6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3"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lastRenderedPageBreak/>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000000">
              <w:rPr>
                <w:rFonts w:ascii="Arial Narrow" w:hAnsi="Arial Narrow"/>
                <w:snapToGrid w:val="0"/>
                <w:sz w:val="22"/>
                <w:szCs w:val="22"/>
              </w:rPr>
            </w:r>
            <w:r w:rsidR="00000000">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52EC0AA1"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E16335">
        <w:rPr>
          <w:rFonts w:ascii="Arial Narrow" w:hAnsi="Arial Narrow"/>
          <w:bCs/>
          <w:szCs w:val="22"/>
          <w:lang w:val="en-ZA"/>
        </w:rPr>
        <w:t xml:space="preserve">at the </w:t>
      </w:r>
      <w:r w:rsidRPr="00671587">
        <w:rPr>
          <w:rFonts w:ascii="Arial Narrow" w:hAnsi="Arial Narrow"/>
          <w:bCs/>
          <w:szCs w:val="22"/>
          <w:lang w:val="en-ZA"/>
        </w:rPr>
        <w:t>address. If the bid is late, it will not be accepted for consideration.</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15D3B253"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Writing must be in block letters and black ink.</w:t>
      </w:r>
    </w:p>
    <w:p w14:paraId="756CDF15" w14:textId="0DF1C24A"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This bid is subject to the Preferential Procurement Policy Framework Act and the Preferential Procurement Regulations, 2017, </w:t>
      </w:r>
      <w:r w:rsidR="00780AF1" w:rsidRPr="00671587">
        <w:rPr>
          <w:rFonts w:ascii="Arial Narrow" w:hAnsi="Arial Narrow"/>
          <w:bCs/>
          <w:szCs w:val="22"/>
          <w:lang w:val="en-ZA"/>
        </w:rPr>
        <w:t>T</w:t>
      </w:r>
      <w:r w:rsidRPr="00671587">
        <w:rPr>
          <w:rFonts w:ascii="Arial Narrow" w:hAnsi="Arial Narrow"/>
          <w:bCs/>
          <w:szCs w:val="22"/>
          <w:lang w:val="en-ZA"/>
        </w:rPr>
        <w:t xml:space="preserve">he </w:t>
      </w:r>
      <w:r w:rsidR="000B137C" w:rsidRPr="00671587">
        <w:rPr>
          <w:rFonts w:ascii="Arial Narrow" w:hAnsi="Arial Narrow"/>
          <w:bCs/>
          <w:szCs w:val="22"/>
          <w:lang w:val="en-ZA"/>
        </w:rPr>
        <w:t xml:space="preserve">General Conditions of Contract (GCC) for Construction Works </w:t>
      </w:r>
      <w:r w:rsidRPr="00671587">
        <w:rPr>
          <w:rFonts w:ascii="Arial Narrow" w:hAnsi="Arial Narrow"/>
          <w:bCs/>
          <w:szCs w:val="22"/>
          <w:lang w:val="en-ZA"/>
        </w:rPr>
        <w:t>and any other special conditi</w:t>
      </w:r>
      <w:r w:rsidR="00B47BE0" w:rsidRPr="00671587">
        <w:rPr>
          <w:rFonts w:ascii="Arial Narrow" w:hAnsi="Arial Narrow"/>
          <w:bCs/>
          <w:szCs w:val="22"/>
          <w:lang w:val="en-ZA"/>
        </w:rPr>
        <w:t xml:space="preserve">ons of contract specified by </w:t>
      </w:r>
      <w:r w:rsidR="00A01864">
        <w:rPr>
          <w:rFonts w:ascii="Arial Narrow" w:hAnsi="Arial Narrow"/>
          <w:bCs/>
          <w:szCs w:val="22"/>
          <w:lang w:val="en-ZA"/>
        </w:rPr>
        <w:t>NHBRC</w:t>
      </w:r>
      <w:r w:rsidRPr="00671587">
        <w:rPr>
          <w:rFonts w:ascii="Arial Narrow" w:hAnsi="Arial Narrow"/>
          <w:bCs/>
          <w:szCs w:val="22"/>
          <w:lang w:val="en-ZA"/>
        </w:rPr>
        <w:t>.</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lastRenderedPageBreak/>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08D3CEF5" w:rsidR="006C51D8" w:rsidRPr="007B02D3" w:rsidRDefault="006C51D8" w:rsidP="007712F9">
      <w:pPr>
        <w:autoSpaceDE w:val="0"/>
        <w:autoSpaceDN w:val="0"/>
        <w:adjustRightInd w:val="0"/>
        <w:spacing w:before="360" w:line="276" w:lineRule="auto"/>
        <w:ind w:left="1134" w:hanging="1134"/>
        <w:jc w:val="both"/>
        <w:rPr>
          <w:rFonts w:ascii="Arial Narrow" w:hAnsi="Arial Narrow" w:cs="Arial"/>
          <w:b/>
          <w:sz w:val="22"/>
          <w:szCs w:val="22"/>
        </w:rPr>
      </w:pPr>
      <w:r w:rsidRPr="007B02D3">
        <w:rPr>
          <w:rFonts w:ascii="Arial Narrow" w:hAnsi="Arial Narrow" w:cs="Arial"/>
          <w:b/>
          <w:sz w:val="22"/>
          <w:szCs w:val="22"/>
        </w:rPr>
        <w:t xml:space="preserve">Name: </w:t>
      </w:r>
      <w:r w:rsidR="001E272C" w:rsidRPr="007B02D3">
        <w:rPr>
          <w:rFonts w:ascii="Arial Narrow" w:hAnsi="Arial Narrow" w:cs="Arial"/>
          <w:sz w:val="22"/>
          <w:szCs w:val="22"/>
        </w:rPr>
        <w:t xml:space="preserve">Mr </w:t>
      </w:r>
      <w:r w:rsidR="00AF3031">
        <w:rPr>
          <w:rFonts w:ascii="Arial Narrow" w:hAnsi="Arial Narrow" w:cs="Arial"/>
          <w:sz w:val="22"/>
          <w:szCs w:val="22"/>
        </w:rPr>
        <w:t>Joshua Hadebe</w:t>
      </w:r>
    </w:p>
    <w:p w14:paraId="752C2E59" w14:textId="515B5883" w:rsidR="006C51D8" w:rsidRPr="00AF3031" w:rsidRDefault="006C51D8" w:rsidP="00B47BE0">
      <w:pPr>
        <w:autoSpaceDE w:val="0"/>
        <w:autoSpaceDN w:val="0"/>
        <w:adjustRightInd w:val="0"/>
        <w:spacing w:line="276" w:lineRule="auto"/>
        <w:ind w:left="1134" w:hanging="1134"/>
        <w:jc w:val="both"/>
        <w:rPr>
          <w:rFonts w:ascii="Arial Narrow" w:hAnsi="Arial Narrow" w:cs="Arial"/>
          <w:b/>
          <w:sz w:val="22"/>
          <w:szCs w:val="22"/>
        </w:rPr>
      </w:pPr>
      <w:r w:rsidRPr="00AF3031">
        <w:rPr>
          <w:rFonts w:ascii="Arial Narrow" w:hAnsi="Arial Narrow" w:cs="Arial"/>
          <w:b/>
          <w:sz w:val="22"/>
          <w:szCs w:val="22"/>
        </w:rPr>
        <w:t xml:space="preserve">E-mail: </w:t>
      </w:r>
      <w:r w:rsidR="00AF3031">
        <w:rPr>
          <w:rFonts w:ascii="Arial Narrow" w:hAnsi="Arial Narrow" w:cs="Arial"/>
          <w:b/>
          <w:sz w:val="22"/>
          <w:szCs w:val="22"/>
        </w:rPr>
        <w:t>joshuah</w:t>
      </w:r>
      <w:r w:rsidR="009F7234" w:rsidRPr="00AF3031">
        <w:rPr>
          <w:rFonts w:ascii="Arial Narrow" w:hAnsi="Arial Narrow" w:cs="Arial"/>
          <w:b/>
          <w:sz w:val="22"/>
          <w:szCs w:val="22"/>
        </w:rPr>
        <w:t>@nhbrc.org.za</w:t>
      </w:r>
    </w:p>
    <w:p w14:paraId="47429F42" w14:textId="77777777" w:rsidR="000B137C" w:rsidRPr="00AF3031"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rPr>
      </w:pPr>
    </w:p>
    <w:p w14:paraId="6F32DC22" w14:textId="77777777" w:rsidR="006C51D8" w:rsidRPr="00AF3031" w:rsidRDefault="006C51D8" w:rsidP="006C51D8">
      <w:pPr>
        <w:autoSpaceDE w:val="0"/>
        <w:autoSpaceDN w:val="0"/>
        <w:adjustRightInd w:val="0"/>
        <w:rPr>
          <w:rFonts w:ascii="Arial Narrow" w:hAnsi="Arial Narrow" w:cs="Arial"/>
          <w:sz w:val="22"/>
          <w:szCs w:val="22"/>
        </w:rPr>
      </w:pPr>
    </w:p>
    <w:p w14:paraId="0D340A07" w14:textId="77777777" w:rsidR="002032E9" w:rsidRPr="00AF3031" w:rsidRDefault="002032E9" w:rsidP="002032E9">
      <w:pPr>
        <w:pStyle w:val="DefaultText"/>
        <w:jc w:val="both"/>
        <w:rPr>
          <w:rFonts w:ascii="Arial Narrow" w:hAnsi="Arial Narrow"/>
          <w:b/>
          <w:bCs/>
          <w:szCs w:val="22"/>
          <w:lang w:val="en-ZA"/>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AF3031">
        <w:rPr>
          <w:rFonts w:ascii="Arial Narrow" w:hAnsi="Arial Narrow"/>
          <w:szCs w:val="22"/>
        </w:rPr>
        <w:br w:type="page"/>
      </w:r>
      <w:bookmarkStart w:id="8" w:name="_Toc520079772"/>
      <w:bookmarkStart w:id="9" w:name="_Toc520607783"/>
      <w:bookmarkStart w:id="10" w:name="_Toc118296093"/>
      <w:bookmarkStart w:id="11"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8"/>
      <w:bookmarkEnd w:id="9"/>
      <w:bookmarkEnd w:id="10"/>
      <w:r w:rsidRPr="0081516C">
        <w:rPr>
          <w:rFonts w:ascii="Arial Narrow" w:hAnsi="Arial Narrow"/>
          <w:szCs w:val="22"/>
        </w:rPr>
        <w:t xml:space="preserve"> </w:t>
      </w:r>
      <w:bookmarkEnd w:id="11"/>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F478A0"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E40138" w:rsidRDefault="007654D2" w:rsidP="007654D2">
            <w:pPr>
              <w:pStyle w:val="Default"/>
              <w:widowControl w:val="0"/>
              <w:spacing w:before="60" w:after="60"/>
              <w:rPr>
                <w:rFonts w:ascii="Arial Narrow" w:hAnsi="Arial Narrow"/>
                <w:sz w:val="22"/>
                <w:szCs w:val="22"/>
                <w:lang w:val="fr-FR"/>
              </w:rPr>
            </w:pPr>
            <w:r w:rsidRPr="00E40138">
              <w:rPr>
                <w:rFonts w:ascii="Arial Narrow" w:hAnsi="Arial Narrow"/>
                <w:sz w:val="22"/>
                <w:szCs w:val="22"/>
                <w:lang w:val="fr-FR"/>
              </w:rPr>
              <w:t xml:space="preserve">T1.2 - </w:t>
            </w:r>
            <w:r w:rsidR="004C1349" w:rsidRPr="00E40138">
              <w:rPr>
                <w:rFonts w:ascii="Arial Narrow" w:hAnsi="Arial Narrow"/>
                <w:sz w:val="22"/>
                <w:szCs w:val="22"/>
                <w:lang w:val="fr-FR"/>
              </w:rPr>
              <w:t>Tender</w:t>
            </w:r>
            <w:r w:rsidRPr="00E40138">
              <w:rPr>
                <w:rFonts w:ascii="Arial Narrow" w:hAnsi="Arial Narrow"/>
                <w:sz w:val="22"/>
                <w:szCs w:val="22"/>
                <w:lang w:val="fr-FR"/>
              </w:rPr>
              <w:t xml:space="preserve"> data </w:t>
            </w:r>
          </w:p>
          <w:p w14:paraId="0FB631BA" w14:textId="77777777" w:rsidR="007654D2" w:rsidRPr="00E40138" w:rsidRDefault="007654D2" w:rsidP="007654D2">
            <w:pPr>
              <w:pStyle w:val="Default"/>
              <w:widowControl w:val="0"/>
              <w:spacing w:before="120" w:after="60"/>
              <w:rPr>
                <w:rFonts w:ascii="Arial Narrow" w:hAnsi="Arial Narrow"/>
                <w:b/>
                <w:bCs/>
                <w:sz w:val="22"/>
                <w:szCs w:val="22"/>
                <w:lang w:val="fr-FR"/>
              </w:rPr>
            </w:pPr>
            <w:r w:rsidRPr="00E40138">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lastRenderedPageBreak/>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A34B9A" w:rsidRDefault="00B17468" w:rsidP="00B17468">
            <w:pPr>
              <w:widowControl w:val="0"/>
              <w:spacing w:before="120" w:after="60"/>
              <w:rPr>
                <w:rFonts w:ascii="Arial Narrow" w:hAnsi="Arial Narrow" w:cs="Arial"/>
                <w:bCs/>
                <w:sz w:val="22"/>
                <w:szCs w:val="22"/>
              </w:rPr>
            </w:pPr>
            <w:r w:rsidRPr="00A34B9A">
              <w:rPr>
                <w:rFonts w:ascii="Arial Narrow" w:hAnsi="Arial Narrow" w:cs="Arial"/>
                <w:bCs/>
                <w:sz w:val="22"/>
                <w:szCs w:val="22"/>
              </w:rPr>
              <w:t>C3.2 – Construction</w:t>
            </w:r>
          </w:p>
          <w:p w14:paraId="5E676EDF" w14:textId="77777777" w:rsidR="00B17468" w:rsidRPr="00E40138" w:rsidRDefault="00B17468" w:rsidP="00B17468">
            <w:pPr>
              <w:widowControl w:val="0"/>
              <w:spacing w:before="120" w:after="60"/>
              <w:rPr>
                <w:rFonts w:ascii="Arial Narrow" w:hAnsi="Arial Narrow" w:cs="Arial"/>
                <w:bCs/>
                <w:sz w:val="22"/>
                <w:szCs w:val="22"/>
                <w:lang w:val="fr-FR"/>
              </w:rPr>
            </w:pPr>
            <w:r w:rsidRPr="00E40138">
              <w:rPr>
                <w:rFonts w:ascii="Arial Narrow" w:hAnsi="Arial Narrow" w:cs="Arial"/>
                <w:bCs/>
                <w:sz w:val="22"/>
                <w:szCs w:val="22"/>
                <w:lang w:val="fr-FR"/>
              </w:rPr>
              <w:t>C3.3 - Annexures</w:t>
            </w:r>
          </w:p>
          <w:p w14:paraId="0735CA75" w14:textId="1E12F621" w:rsidR="007654D2" w:rsidRPr="00E40138" w:rsidRDefault="007654D2" w:rsidP="004C1349">
            <w:pPr>
              <w:pStyle w:val="Default"/>
              <w:widowControl w:val="0"/>
              <w:spacing w:before="60" w:after="60"/>
              <w:rPr>
                <w:rFonts w:ascii="Arial Narrow" w:hAnsi="Arial Narrow"/>
                <w:b/>
                <w:sz w:val="22"/>
                <w:szCs w:val="22"/>
                <w:lang w:val="fr-FR"/>
              </w:rPr>
            </w:pPr>
            <w:r w:rsidRPr="00E40138">
              <w:rPr>
                <w:rFonts w:ascii="Arial Narrow" w:hAnsi="Arial Narrow"/>
                <w:b/>
                <w:sz w:val="22"/>
                <w:szCs w:val="22"/>
                <w:lang w:val="fr-FR"/>
              </w:rPr>
              <w:t xml:space="preserve">Part </w:t>
            </w:r>
            <w:r w:rsidR="004C1349" w:rsidRPr="00E40138">
              <w:rPr>
                <w:rFonts w:ascii="Arial Narrow" w:hAnsi="Arial Narrow"/>
                <w:b/>
                <w:sz w:val="22"/>
                <w:szCs w:val="22"/>
                <w:lang w:val="fr-FR"/>
              </w:rPr>
              <w:t xml:space="preserve">C4 - </w:t>
            </w:r>
            <w:r w:rsidR="00A646F1" w:rsidRPr="00E40138">
              <w:rPr>
                <w:rFonts w:ascii="Arial Narrow" w:hAnsi="Arial Narrow"/>
                <w:b/>
                <w:sz w:val="22"/>
                <w:szCs w:val="22"/>
                <w:lang w:val="fr-FR"/>
              </w:rPr>
              <w:t>Site Information</w:t>
            </w:r>
          </w:p>
        </w:tc>
      </w:tr>
      <w:tr w:rsidR="004816D6" w:rsidRPr="0081516C"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34DD7C62"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C65F58">
              <w:rPr>
                <w:rFonts w:ascii="Arial Narrow" w:hAnsi="Arial Narrow" w:cs="Arial"/>
                <w:sz w:val="22"/>
                <w:szCs w:val="22"/>
              </w:rPr>
              <w:t>Kabelo Phalane</w:t>
            </w:r>
            <w:r w:rsidR="002203C6">
              <w:rPr>
                <w:rFonts w:ascii="Arial Narrow" w:hAnsi="Arial Narrow" w:cs="Arial"/>
                <w:sz w:val="22"/>
                <w:szCs w:val="22"/>
              </w:rPr>
              <w:t xml:space="preserve"> (</w:t>
            </w:r>
            <w:r w:rsidR="00133D95">
              <w:rPr>
                <w:rFonts w:ascii="Arial Narrow" w:hAnsi="Arial Narrow" w:cs="Arial"/>
                <w:sz w:val="22"/>
                <w:szCs w:val="22"/>
              </w:rPr>
              <w:t>SCM Representative)</w:t>
            </w:r>
          </w:p>
          <w:p w14:paraId="0033536E" w14:textId="0DDD31DE" w:rsidR="004816D6" w:rsidRPr="0081516C" w:rsidRDefault="004816D6" w:rsidP="00AF3031">
            <w:pPr>
              <w:rPr>
                <w:rFonts w:ascii="Arial Narrow" w:hAnsi="Arial Narrow"/>
                <w:highlight w:val="yellow"/>
              </w:rPr>
            </w:pPr>
            <w:r w:rsidRPr="0081516C">
              <w:rPr>
                <w:rFonts w:ascii="Arial Narrow" w:hAnsi="Arial Narrow"/>
                <w:sz w:val="22"/>
                <w:szCs w:val="22"/>
              </w:rPr>
              <w:t xml:space="preserve">Address: </w:t>
            </w:r>
            <w:r w:rsidR="00AF3031">
              <w:rPr>
                <w:rFonts w:ascii="Arial" w:hAnsi="Arial" w:cs="Arial"/>
                <w:sz w:val="22"/>
                <w:szCs w:val="22"/>
              </w:rPr>
              <w:t>27 Leeuwkop Road Sunninghill</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74526578" w14:textId="77777777" w:rsidR="00635440"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p w14:paraId="585EC21D" w14:textId="41967D0B" w:rsidR="007F0194" w:rsidRPr="00425C1F" w:rsidRDefault="007F0194" w:rsidP="00EC597E">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lastRenderedPageBreak/>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77777777"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a) CIDB registration  </w:t>
            </w:r>
          </w:p>
          <w:p w14:paraId="306BDEB1" w14:textId="4704543E"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2203C6">
              <w:rPr>
                <w:rFonts w:ascii="Arial Narrow" w:hAnsi="Arial Narrow" w:cs="Arial"/>
                <w:sz w:val="22"/>
                <w:szCs w:val="22"/>
              </w:rPr>
              <w:t xml:space="preserve">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Category of tender</w:t>
                  </w:r>
                </w:p>
              </w:tc>
              <w:tc>
                <w:tcPr>
                  <w:tcW w:w="3809" w:type="dxa"/>
                </w:tcPr>
                <w:p w14:paraId="0A0811A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Upper limits per CIDB Regulation 17</w:t>
                  </w:r>
                </w:p>
              </w:tc>
              <w:tc>
                <w:tcPr>
                  <w:tcW w:w="2857" w:type="dxa"/>
                </w:tcPr>
                <w:p w14:paraId="729A327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Employer’s allowable margins</w:t>
                  </w:r>
                </w:p>
              </w:tc>
            </w:tr>
            <w:tr w:rsidR="00F05A3D" w:rsidRPr="005B625A" w14:paraId="387D1770" w14:textId="77777777" w:rsidTr="000E1C9A">
              <w:tc>
                <w:tcPr>
                  <w:tcW w:w="1905" w:type="dxa"/>
                </w:tcPr>
                <w:p w14:paraId="085A0E1F" w14:textId="57EA2668"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1</w:t>
                  </w:r>
                </w:p>
              </w:tc>
              <w:tc>
                <w:tcPr>
                  <w:tcW w:w="3809" w:type="dxa"/>
                </w:tcPr>
                <w:p w14:paraId="01DC62FA"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R0.5 m</w:t>
                  </w:r>
                </w:p>
              </w:tc>
              <w:tc>
                <w:tcPr>
                  <w:tcW w:w="2857" w:type="dxa"/>
                  <w:vMerge w:val="restart"/>
                </w:tcPr>
                <w:p w14:paraId="7ECDCEA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 xml:space="preserve">The Employer will use its discretion in terms of CIDB </w:t>
                  </w:r>
                  <w:r w:rsidRPr="007B02D3">
                    <w:rPr>
                      <w:rFonts w:ascii="Arial Narrow" w:hAnsi="Arial Narrow" w:cs="Arial"/>
                      <w:sz w:val="22"/>
                      <w:szCs w:val="22"/>
                    </w:rPr>
                    <w:lastRenderedPageBreak/>
                    <w:t>Practice Note 3 on allowable margins to be accepted</w:t>
                  </w:r>
                </w:p>
              </w:tc>
            </w:tr>
            <w:tr w:rsidR="00F05A3D" w:rsidRPr="005B625A" w14:paraId="149B0EE8" w14:textId="77777777" w:rsidTr="000E1C9A">
              <w:tc>
                <w:tcPr>
                  <w:tcW w:w="1905" w:type="dxa"/>
                </w:tcPr>
                <w:p w14:paraId="31F8F489" w14:textId="0DD4F3A2"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2</w:t>
                  </w:r>
                </w:p>
              </w:tc>
              <w:tc>
                <w:tcPr>
                  <w:tcW w:w="3809" w:type="dxa"/>
                </w:tcPr>
                <w:p w14:paraId="36CA053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3E58A7BC"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lastRenderedPageBreak/>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3</w:t>
                  </w:r>
                </w:p>
              </w:tc>
              <w:tc>
                <w:tcPr>
                  <w:tcW w:w="3809" w:type="dxa"/>
                </w:tcPr>
                <w:p w14:paraId="23E07237"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1E280236"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F05A3D" w:rsidRPr="007B02D3">
                    <w:rPr>
                      <w:rFonts w:ascii="Arial Narrow" w:hAnsi="Arial Narrow" w:cs="Arial"/>
                      <w:sz w:val="22"/>
                      <w:szCs w:val="22"/>
                    </w:rPr>
                    <w:t xml:space="preserve"> 4</w:t>
                  </w:r>
                </w:p>
              </w:tc>
              <w:tc>
                <w:tcPr>
                  <w:tcW w:w="3809" w:type="dxa"/>
                </w:tcPr>
                <w:p w14:paraId="353F6E9F"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2BDA5B0B"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5</w:t>
                  </w:r>
                </w:p>
              </w:tc>
              <w:tc>
                <w:tcPr>
                  <w:tcW w:w="3809" w:type="dxa"/>
                </w:tcPr>
                <w:p w14:paraId="043EBE0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2A012982"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372DA7" w:rsidRPr="007B02D3">
                    <w:rPr>
                      <w:rFonts w:ascii="Arial Narrow" w:hAnsi="Arial Narrow" w:cs="Arial"/>
                      <w:sz w:val="22"/>
                      <w:szCs w:val="22"/>
                    </w:rPr>
                    <w:t xml:space="preserve"> </w:t>
                  </w:r>
                  <w:r w:rsidR="00F05A3D" w:rsidRPr="007B02D3">
                    <w:rPr>
                      <w:rFonts w:ascii="Arial Narrow" w:hAnsi="Arial Narrow" w:cs="Arial"/>
                      <w:sz w:val="22"/>
                      <w:szCs w:val="22"/>
                    </w:rPr>
                    <w:t xml:space="preserve"> 6</w:t>
                  </w:r>
                </w:p>
              </w:tc>
              <w:tc>
                <w:tcPr>
                  <w:tcW w:w="3809" w:type="dxa"/>
                </w:tcPr>
                <w:p w14:paraId="15D1FA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325376E6"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7</w:t>
                  </w:r>
                </w:p>
              </w:tc>
              <w:tc>
                <w:tcPr>
                  <w:tcW w:w="3809" w:type="dxa"/>
                </w:tcPr>
                <w:p w14:paraId="0030FD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5D7FD1BB" w:rsidR="00F05A3D" w:rsidRPr="007B02D3" w:rsidRDefault="005542D4" w:rsidP="00F05A3D">
                  <w:pPr>
                    <w:spacing w:before="60" w:after="60" w:line="300" w:lineRule="auto"/>
                    <w:jc w:val="both"/>
                    <w:rPr>
                      <w:rFonts w:ascii="Arial Narrow" w:hAnsi="Arial Narrow" w:cs="Arial"/>
                      <w:sz w:val="22"/>
                      <w:szCs w:val="22"/>
                    </w:rPr>
                  </w:pPr>
                  <w:r>
                    <w:rPr>
                      <w:rFonts w:ascii="Arial Narrow" w:hAnsi="Arial Narrow" w:cs="Arial"/>
                      <w:sz w:val="22"/>
                      <w:szCs w:val="22"/>
                    </w:rPr>
                    <w:t>SD</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8</w:t>
                  </w:r>
                </w:p>
              </w:tc>
              <w:tc>
                <w:tcPr>
                  <w:tcW w:w="3809" w:type="dxa"/>
                </w:tcPr>
                <w:p w14:paraId="01509834"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0392DA3C" w14:textId="77777777" w:rsidR="00CC6B49" w:rsidRPr="00CC6B49" w:rsidRDefault="00CC6B49" w:rsidP="00CC6B49">
            <w:pPr>
              <w:spacing w:before="60" w:line="300" w:lineRule="auto"/>
              <w:jc w:val="both"/>
              <w:rPr>
                <w:rFonts w:ascii="Arial Narrow" w:hAnsi="Arial Narrow"/>
                <w:sz w:val="22"/>
                <w:szCs w:val="22"/>
              </w:rPr>
            </w:pPr>
          </w:p>
          <w:p w14:paraId="3666F3AB" w14:textId="012902A0"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372DA7">
              <w:rPr>
                <w:rFonts w:ascii="Arial Narrow" w:hAnsi="Arial Narrow"/>
                <w:sz w:val="22"/>
                <w:szCs w:val="22"/>
              </w:rPr>
              <w:t>SK</w:t>
            </w:r>
            <w:r w:rsidR="00A01864">
              <w:rPr>
                <w:rFonts w:ascii="Arial Narrow" w:hAnsi="Arial Narrow"/>
                <w:sz w:val="22"/>
                <w:szCs w:val="22"/>
              </w:rPr>
              <w:t xml:space="preserve">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4A90BDC6" w:rsidR="009525C3" w:rsidRPr="00E84386" w:rsidRDefault="009525C3" w:rsidP="009525C3">
            <w:pPr>
              <w:spacing w:before="60" w:after="60" w:line="300" w:lineRule="auto"/>
              <w:jc w:val="both"/>
              <w:rPr>
                <w:rFonts w:ascii="Arial Narrow" w:hAnsi="Arial Narrow" w:cs="Arial"/>
                <w:b/>
                <w:sz w:val="22"/>
                <w:szCs w:val="22"/>
              </w:rPr>
            </w:pPr>
          </w:p>
          <w:p w14:paraId="0D832332" w14:textId="38E0F8FC" w:rsidR="00F05A3D" w:rsidRPr="00E84386" w:rsidRDefault="00F05A3D" w:rsidP="00D02CF0">
            <w:pPr>
              <w:spacing w:before="60" w:line="300" w:lineRule="auto"/>
              <w:ind w:left="439" w:hanging="439"/>
              <w:rPr>
                <w:rFonts w:ascii="Arial Narrow" w:hAnsi="Arial Narrow" w:cs="Arial"/>
                <w:b/>
                <w:sz w:val="22"/>
                <w:szCs w:val="22"/>
              </w:rPr>
            </w:pP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lastRenderedPageBreak/>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0B79088E" w:rsidR="00596D2B" w:rsidRPr="00596D2B" w:rsidRDefault="00700EBD" w:rsidP="00700EBD">
            <w:pPr>
              <w:spacing w:before="60" w:line="300" w:lineRule="auto"/>
              <w:jc w:val="both"/>
              <w:rPr>
                <w:rFonts w:ascii="Arial Narrow" w:hAnsi="Arial Narrow" w:cs="Arial"/>
                <w:b/>
                <w:sz w:val="22"/>
                <w:szCs w:val="22"/>
              </w:rPr>
            </w:pPr>
            <w:r>
              <w:rPr>
                <w:rFonts w:ascii="Arial Narrow" w:hAnsi="Arial Narrow" w:cs="Arial"/>
                <w:sz w:val="22"/>
                <w:szCs w:val="22"/>
              </w:rPr>
              <w:t>As per the advert</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3C8EE0BE" w:rsidR="001E0702" w:rsidRPr="001E0702" w:rsidRDefault="009525C3" w:rsidP="001E0702">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lastRenderedPageBreak/>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lastRenderedPageBreak/>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34D3A870"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Submit the document t</w:t>
            </w:r>
            <w:r w:rsidR="00B14EA5">
              <w:rPr>
                <w:rFonts w:ascii="Arial Narrow" w:hAnsi="Arial Narrow" w:cs="Arial"/>
                <w:sz w:val="22"/>
                <w:szCs w:val="22"/>
              </w:rPr>
              <w:t>o NHBRC Physical address</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79AD851D"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w:t>
            </w:r>
            <w:r w:rsidR="00892F5C">
              <w:rPr>
                <w:rFonts w:ascii="Arial Narrow" w:hAnsi="Arial Narrow" w:cs="Arial"/>
                <w:sz w:val="22"/>
                <w:szCs w:val="22"/>
              </w:rPr>
              <w:t xml:space="preserve">to submit as per the </w:t>
            </w:r>
            <w:r w:rsidR="00B14EA5">
              <w:rPr>
                <w:rFonts w:ascii="Arial Narrow" w:hAnsi="Arial Narrow" w:cs="Arial"/>
                <w:sz w:val="22"/>
                <w:szCs w:val="22"/>
              </w:rPr>
              <w:t>instruction on the document</w:t>
            </w:r>
          </w:p>
          <w:p w14:paraId="0D5A7AA3" w14:textId="32DCEBDB"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 xml:space="preserve">Title to appear on </w:t>
            </w:r>
            <w:r w:rsidR="00372DA7">
              <w:rPr>
                <w:rFonts w:ascii="Arial Narrow" w:hAnsi="Arial Narrow" w:cs="Arial"/>
                <w:b/>
                <w:sz w:val="22"/>
                <w:szCs w:val="22"/>
              </w:rPr>
              <w:t>email</w:t>
            </w:r>
            <w:r w:rsidRPr="0081516C">
              <w:rPr>
                <w:rFonts w:ascii="Arial Narrow" w:hAnsi="Arial Narrow" w:cs="Arial"/>
                <w:b/>
                <w:sz w:val="22"/>
                <w:szCs w:val="22"/>
              </w:rPr>
              <w:t>(1):</w:t>
            </w:r>
          </w:p>
          <w:p w14:paraId="631F66DA" w14:textId="3104DB20" w:rsidR="0058392B" w:rsidRPr="00AF3031" w:rsidRDefault="00AF3031" w:rsidP="0058392B">
            <w:pPr>
              <w:tabs>
                <w:tab w:val="left" w:pos="4351"/>
              </w:tabs>
              <w:spacing w:before="60" w:after="120" w:line="300" w:lineRule="auto"/>
              <w:ind w:left="382" w:hanging="382"/>
              <w:jc w:val="both"/>
              <w:rPr>
                <w:rFonts w:ascii="Arial Narrow" w:hAnsi="Arial Narrow" w:cs="Arial"/>
                <w:b/>
                <w:i/>
                <w:sz w:val="22"/>
                <w:szCs w:val="22"/>
              </w:rPr>
            </w:pPr>
            <w:r w:rsidRPr="00AF3031">
              <w:rPr>
                <w:rFonts w:ascii="Arial Narrow" w:hAnsi="Arial Narrow" w:cs="Arial"/>
                <w:b/>
                <w:i/>
                <w:sz w:val="22"/>
                <w:szCs w:val="22"/>
              </w:rPr>
              <w:t>As per the information on the SBD 1</w:t>
            </w:r>
          </w:p>
          <w:p w14:paraId="6617BF2D" w14:textId="275544E9" w:rsidR="00306C06" w:rsidRPr="008C114F" w:rsidRDefault="00306C06" w:rsidP="009525C3">
            <w:pPr>
              <w:pStyle w:val="Default"/>
              <w:widowControl w:val="0"/>
              <w:spacing w:before="60" w:after="120"/>
              <w:rPr>
                <w:rFonts w:ascii="Arial Narrow" w:hAnsi="Arial Narrow"/>
                <w:sz w:val="22"/>
                <w:szCs w:val="22"/>
              </w:rPr>
            </w:pP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C.2.13.7</w:t>
            </w:r>
          </w:p>
        </w:tc>
        <w:tc>
          <w:tcPr>
            <w:tcW w:w="8705" w:type="dxa"/>
          </w:tcPr>
          <w:p w14:paraId="1DA47092" w14:textId="2769E7B3"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lastRenderedPageBreak/>
              <w:t>C.2.13.8</w:t>
            </w:r>
          </w:p>
        </w:tc>
        <w:tc>
          <w:tcPr>
            <w:tcW w:w="8705" w:type="dxa"/>
          </w:tcPr>
          <w:p w14:paraId="2B65E7AB" w14:textId="34A1842B" w:rsidR="00306C06" w:rsidRPr="00CB218E" w:rsidRDefault="009525C3" w:rsidP="00306C06">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5D24E505" w:rsidR="00306C06" w:rsidRPr="00CB218E" w:rsidRDefault="009525C3" w:rsidP="002911A2">
            <w:pPr>
              <w:spacing w:before="60" w:line="300" w:lineRule="auto"/>
              <w:jc w:val="both"/>
              <w:rPr>
                <w:rFonts w:ascii="Arial Narrow" w:hAnsi="Arial Narrow" w:cs="Arial"/>
                <w:sz w:val="22"/>
                <w:szCs w:val="22"/>
              </w:rPr>
            </w:pPr>
            <w:r>
              <w:rPr>
                <w:rFonts w:ascii="Arial Narrow" w:hAnsi="Arial Narrow" w:cs="Arial"/>
                <w:sz w:val="22"/>
                <w:szCs w:val="22"/>
              </w:rPr>
              <w:t>Not applicable</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Pr="00DB2F37" w:rsidRDefault="00F82414" w:rsidP="006436A7">
            <w:pPr>
              <w:spacing w:before="60" w:line="300" w:lineRule="auto"/>
              <w:jc w:val="center"/>
              <w:rPr>
                <w:rFonts w:ascii="Arial Narrow" w:hAnsi="Arial Narrow" w:cs="Arial"/>
                <w:sz w:val="22"/>
                <w:szCs w:val="22"/>
              </w:rPr>
            </w:pPr>
            <w:r w:rsidRPr="00DB2F37">
              <w:rPr>
                <w:rFonts w:ascii="Arial Narrow" w:hAnsi="Arial Narrow" w:cs="Arial"/>
                <w:sz w:val="22"/>
                <w:szCs w:val="22"/>
              </w:rPr>
              <w:t>C.2.15</w:t>
            </w:r>
          </w:p>
        </w:tc>
        <w:tc>
          <w:tcPr>
            <w:tcW w:w="8705" w:type="dxa"/>
          </w:tcPr>
          <w:p w14:paraId="26A98490" w14:textId="77777777" w:rsidR="00F82414" w:rsidRPr="00DB2F37" w:rsidRDefault="00F82414" w:rsidP="00765719">
            <w:pPr>
              <w:spacing w:before="60" w:line="300" w:lineRule="auto"/>
              <w:jc w:val="both"/>
              <w:rPr>
                <w:rFonts w:ascii="Arial Narrow" w:hAnsi="Arial Narrow" w:cs="Arial"/>
                <w:b/>
                <w:sz w:val="22"/>
                <w:szCs w:val="22"/>
              </w:rPr>
            </w:pPr>
            <w:r w:rsidRPr="00DB2F37">
              <w:rPr>
                <w:rFonts w:ascii="Arial Narrow" w:hAnsi="Arial Narrow" w:cs="Arial"/>
                <w:b/>
                <w:sz w:val="22"/>
                <w:szCs w:val="22"/>
              </w:rPr>
              <w:t xml:space="preserve">Closing time </w:t>
            </w:r>
          </w:p>
          <w:p w14:paraId="42D965F5" w14:textId="4D2F80F7" w:rsidR="00D367A7" w:rsidRPr="00DB2F37" w:rsidRDefault="00D367A7" w:rsidP="00D367A7">
            <w:pPr>
              <w:tabs>
                <w:tab w:val="right" w:leader="dot" w:pos="1701"/>
                <w:tab w:val="left" w:pos="7470"/>
              </w:tabs>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closing time </w:t>
            </w:r>
            <w:r w:rsidR="004477E1" w:rsidRPr="00DB2F37">
              <w:rPr>
                <w:rFonts w:ascii="Arial Narrow" w:hAnsi="Arial Narrow" w:cs="Arial"/>
                <w:sz w:val="22"/>
                <w:szCs w:val="22"/>
              </w:rPr>
              <w:t>is provided above</w:t>
            </w:r>
          </w:p>
          <w:p w14:paraId="28C46B8B" w14:textId="163D1245" w:rsidR="00F82414" w:rsidRPr="00DB2F37" w:rsidRDefault="00D367A7" w:rsidP="00D367A7">
            <w:pPr>
              <w:spacing w:before="60" w:line="300" w:lineRule="auto"/>
              <w:jc w:val="both"/>
              <w:rPr>
                <w:rFonts w:ascii="Arial Narrow" w:hAnsi="Arial Narrow" w:cs="Arial"/>
                <w:b/>
                <w:sz w:val="22"/>
                <w:szCs w:val="22"/>
              </w:rPr>
            </w:pPr>
            <w:r w:rsidRPr="00DB2F37">
              <w:rPr>
                <w:rFonts w:ascii="Arial Narrow" w:hAnsi="Arial Narrow" w:cs="Arial"/>
                <w:sz w:val="22"/>
                <w:szCs w:val="22"/>
              </w:rPr>
              <w:t xml:space="preserve">The </w:t>
            </w:r>
            <w:r w:rsidR="00863302" w:rsidRPr="00DB2F37">
              <w:rPr>
                <w:rFonts w:ascii="Arial Narrow" w:hAnsi="Arial Narrow"/>
                <w:b/>
                <w:bCs/>
                <w:sz w:val="22"/>
                <w:szCs w:val="22"/>
              </w:rPr>
              <w:t>National Home Builders Registration Council</w:t>
            </w:r>
            <w:r w:rsidR="002F30B8" w:rsidRPr="00DB2F37">
              <w:rPr>
                <w:rFonts w:ascii="Arial Narrow" w:hAnsi="Arial Narrow"/>
                <w:b/>
                <w:bCs/>
                <w:sz w:val="22"/>
                <w:szCs w:val="22"/>
              </w:rPr>
              <w:t xml:space="preserve"> </w:t>
            </w:r>
            <w:r w:rsidRPr="00DB2F37">
              <w:rPr>
                <w:rFonts w:ascii="Arial Narrow" w:hAnsi="Arial Narrow" w:cs="Arial"/>
                <w:sz w:val="22"/>
                <w:szCs w:val="22"/>
              </w:rPr>
              <w:t>is not obliged 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20510A7A"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9525C3">
              <w:rPr>
                <w:rFonts w:ascii="Arial Narrow" w:hAnsi="Arial Narrow" w:cs="Arial"/>
                <w:sz w:val="22"/>
                <w:szCs w:val="22"/>
              </w:rPr>
              <w:t>90</w:t>
            </w:r>
            <w:r w:rsidR="00D02CF0">
              <w:rPr>
                <w:rFonts w:ascii="Arial Narrow" w:hAnsi="Arial Narrow" w:cs="Arial"/>
                <w:sz w:val="22"/>
                <w:szCs w:val="22"/>
              </w:rPr>
              <w:t xml:space="preserve">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lastRenderedPageBreak/>
              <w:t>Finance Management Act, 1999 (Act No.1 of 1999);</w:t>
            </w:r>
          </w:p>
          <w:p w14:paraId="44B35A0E"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6B5793E2" w14:textId="54BFDBF6" w:rsidR="0092761A" w:rsidRPr="00DB2F37" w:rsidRDefault="0092761A" w:rsidP="004477E1">
            <w:pPr>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time </w:t>
            </w:r>
            <w:r w:rsidR="002203C6" w:rsidRPr="00DB2F37">
              <w:rPr>
                <w:rFonts w:ascii="Arial Narrow" w:hAnsi="Arial Narrow" w:cs="Arial"/>
                <w:sz w:val="22"/>
                <w:szCs w:val="22"/>
              </w:rPr>
              <w:t xml:space="preserve">for the closing of RFQ </w:t>
            </w:r>
            <w:r w:rsidRPr="00DB2F37">
              <w:rPr>
                <w:rFonts w:ascii="Arial Narrow" w:hAnsi="Arial Narrow" w:cs="Arial"/>
                <w:sz w:val="22"/>
                <w:szCs w:val="22"/>
              </w:rPr>
              <w:t>:</w:t>
            </w:r>
            <w:r w:rsidR="004477E1" w:rsidRPr="00DB2F37">
              <w:rPr>
                <w:rFonts w:ascii="Arial Narrow" w:hAnsi="Arial Narrow" w:cs="Arial"/>
                <w:sz w:val="22"/>
                <w:szCs w:val="22"/>
              </w:rPr>
              <w:t xml:space="preserve"> Is provided above</w:t>
            </w:r>
            <w:r w:rsidRPr="00DB2F37">
              <w:rPr>
                <w:rFonts w:ascii="Arial Narrow" w:hAnsi="Arial Narrow" w:cs="Arial"/>
                <w:sz w:val="22"/>
                <w:szCs w:val="22"/>
                <w:highlight w:val="green"/>
              </w:rPr>
              <w:t xml:space="preserve"> </w:t>
            </w:r>
          </w:p>
          <w:p w14:paraId="19D13546" w14:textId="6DE6A8AB" w:rsidR="002203C6" w:rsidRPr="00DB2F37"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DB2F37">
              <w:rPr>
                <w:rFonts w:ascii="Arial Narrow" w:hAnsi="Arial Narrow"/>
                <w:b/>
                <w:bCs/>
                <w:sz w:val="22"/>
                <w:szCs w:val="22"/>
              </w:rPr>
              <w:t>National Home Builders Registration Council</w:t>
            </w:r>
            <w:r w:rsidR="0092761A" w:rsidRPr="00DB2F37">
              <w:rPr>
                <w:rFonts w:ascii="Arial Narrow" w:hAnsi="Arial Narrow" w:cs="Arial"/>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022C7C68" w14:textId="61A691C6" w:rsidR="0092761A" w:rsidRPr="00B225CF" w:rsidRDefault="009525C3" w:rsidP="00424B98">
            <w:pPr>
              <w:spacing w:before="60" w:line="300" w:lineRule="auto"/>
              <w:jc w:val="both"/>
              <w:rPr>
                <w:rFonts w:ascii="Arial Narrow" w:hAnsi="Arial Narrow"/>
                <w:b/>
                <w:bCs/>
                <w:sz w:val="22"/>
                <w:szCs w:val="22"/>
              </w:rPr>
            </w:pPr>
            <w:r>
              <w:rPr>
                <w:rFonts w:ascii="Arial Narrow" w:hAnsi="Arial Narrow"/>
                <w:b/>
                <w:bCs/>
                <w:sz w:val="22"/>
                <w:szCs w:val="22"/>
              </w:rPr>
              <w:t xml:space="preserve">Not </w:t>
            </w:r>
            <w:r w:rsidR="00466252">
              <w:rPr>
                <w:rFonts w:ascii="Arial Narrow" w:hAnsi="Arial Narrow"/>
                <w:b/>
                <w:bCs/>
                <w:sz w:val="22"/>
                <w:szCs w:val="22"/>
              </w:rPr>
              <w:t>Applicable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DB2F37" w:rsidRDefault="00424B98" w:rsidP="00105FDB">
            <w:pPr>
              <w:spacing w:before="60" w:line="300" w:lineRule="auto"/>
              <w:jc w:val="center"/>
              <w:rPr>
                <w:rFonts w:ascii="Arial Narrow" w:hAnsi="Arial Narrow" w:cs="Arial"/>
                <w:sz w:val="22"/>
                <w:szCs w:val="22"/>
              </w:rPr>
            </w:pPr>
            <w:r w:rsidRPr="00DB2F37">
              <w:rPr>
                <w:rFonts w:ascii="Arial Narrow" w:hAnsi="Arial Narrow" w:cs="Arial"/>
                <w:sz w:val="22"/>
                <w:szCs w:val="22"/>
              </w:rPr>
              <w:t>C.3.11</w:t>
            </w:r>
          </w:p>
        </w:tc>
        <w:tc>
          <w:tcPr>
            <w:tcW w:w="8705" w:type="dxa"/>
            <w:tcBorders>
              <w:top w:val="single" w:sz="8" w:space="0" w:color="auto"/>
              <w:left w:val="single" w:sz="8" w:space="0" w:color="auto"/>
              <w:bottom w:val="single" w:sz="8" w:space="0" w:color="auto"/>
              <w:right w:val="single" w:sz="8" w:space="0" w:color="auto"/>
            </w:tcBorders>
          </w:tcPr>
          <w:p w14:paraId="5CECB162" w14:textId="5B3974F5" w:rsidR="00424B98" w:rsidRPr="00DB2F37" w:rsidRDefault="00424B98" w:rsidP="00424B98">
            <w:pPr>
              <w:spacing w:before="60" w:after="60" w:line="276" w:lineRule="auto"/>
              <w:ind w:left="1440" w:hanging="1440"/>
              <w:jc w:val="both"/>
              <w:rPr>
                <w:rFonts w:ascii="Arial Narrow" w:hAnsi="Arial Narrow" w:cs="Arial"/>
                <w:b/>
                <w:sz w:val="22"/>
                <w:szCs w:val="22"/>
              </w:rPr>
            </w:pPr>
            <w:r w:rsidRPr="00DB2F37">
              <w:rPr>
                <w:rFonts w:ascii="Arial Narrow" w:hAnsi="Arial Narrow" w:cs="Arial"/>
                <w:b/>
                <w:sz w:val="22"/>
                <w:szCs w:val="22"/>
              </w:rPr>
              <w:t>Price and Preference</w:t>
            </w:r>
          </w:p>
          <w:p w14:paraId="73489108" w14:textId="018F8E94" w:rsidR="00424B98" w:rsidRPr="00DB2F37" w:rsidRDefault="00424B98" w:rsidP="00424B98">
            <w:pPr>
              <w:spacing w:before="60" w:line="300" w:lineRule="auto"/>
              <w:jc w:val="both"/>
              <w:rPr>
                <w:rFonts w:ascii="Arial Narrow" w:hAnsi="Arial Narrow"/>
                <w:b/>
                <w:bCs/>
                <w:color w:val="FF0000"/>
                <w:sz w:val="22"/>
                <w:szCs w:val="22"/>
              </w:rPr>
            </w:pPr>
            <w:r w:rsidRPr="00DB2F37">
              <w:rPr>
                <w:rFonts w:ascii="Arial Narrow" w:hAnsi="Arial Narrow" w:cs="Arial"/>
                <w:sz w:val="22"/>
                <w:szCs w:val="22"/>
              </w:rPr>
              <w:lastRenderedPageBreak/>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DB2F37">
              <w:rPr>
                <w:rFonts w:ascii="Arial Narrow" w:hAnsi="Arial Narrow" w:cs="Arial"/>
                <w:sz w:val="22"/>
                <w:szCs w:val="22"/>
              </w:rPr>
              <w:t xml:space="preserve">quotations </w:t>
            </w:r>
            <w:r w:rsidRPr="00DB2F37">
              <w:rPr>
                <w:rFonts w:ascii="Arial Narrow" w:hAnsi="Arial Narrow" w:cs="Arial"/>
                <w:sz w:val="22"/>
                <w:szCs w:val="22"/>
              </w:rPr>
              <w:t xml:space="preserve"> will be undertaken i</w:t>
            </w:r>
            <w:r w:rsidR="009525C3" w:rsidRPr="00DB2F37">
              <w:rPr>
                <w:rFonts w:ascii="Arial Narrow" w:hAnsi="Arial Narrow" w:cs="Arial"/>
                <w:sz w:val="22"/>
                <w:szCs w:val="22"/>
              </w:rPr>
              <w:t>n price and preference</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Stage 1: Initial screening (pre-compliance) on Supply Chain Management returnable requirements</w:t>
            </w:r>
          </w:p>
          <w:p w14:paraId="079BDD80" w14:textId="517FC935"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color w:val="auto"/>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which do not satisfy the compliance criteria will be </w:t>
            </w:r>
            <w:r w:rsidR="009525C3"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on pre-qualification criteria.</w:t>
            </w:r>
          </w:p>
          <w:p w14:paraId="018D1B2C" w14:textId="77777777"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DB2F37" w:rsidRPr="00DB2F37" w14:paraId="1B791F58" w14:textId="77777777" w:rsidTr="00E40138">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DB2F37" w:rsidRDefault="007D48C1" w:rsidP="007D48C1">
                  <w:pPr>
                    <w:pStyle w:val="BodyText"/>
                    <w:ind w:right="280"/>
                    <w:jc w:val="center"/>
                    <w:rPr>
                      <w:b/>
                      <w:bCs/>
                    </w:rPr>
                  </w:pPr>
                  <w:r w:rsidRPr="00DB2F37">
                    <w:rPr>
                      <w:b/>
                      <w:bCs/>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DB2F37" w:rsidRDefault="007D48C1" w:rsidP="007D48C1">
                  <w:pPr>
                    <w:pStyle w:val="BodyText"/>
                    <w:ind w:right="280"/>
                    <w:rPr>
                      <w:b/>
                      <w:bCs/>
                    </w:rPr>
                  </w:pPr>
                  <w:r w:rsidRPr="00DB2F37">
                    <w:rPr>
                      <w:b/>
                      <w:bCs/>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DB2F37" w:rsidRDefault="007D48C1" w:rsidP="007D48C1">
                  <w:pPr>
                    <w:pStyle w:val="BodyText"/>
                    <w:ind w:right="280"/>
                    <w:rPr>
                      <w:b/>
                      <w:bCs/>
                    </w:rPr>
                  </w:pPr>
                  <w:r w:rsidRPr="00DB2F37">
                    <w:rPr>
                      <w:b/>
                      <w:bCs/>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4A1AB18" w:rsidR="007D48C1" w:rsidRPr="00DB2F37" w:rsidRDefault="007D48C1" w:rsidP="007D48C1">
                  <w:pPr>
                    <w:pStyle w:val="BodyText"/>
                    <w:ind w:right="280"/>
                    <w:jc w:val="center"/>
                    <w:rPr>
                      <w:b/>
                      <w:bCs/>
                    </w:rPr>
                  </w:pPr>
                  <w:r w:rsidRPr="00DB2F37">
                    <w:rPr>
                      <w:b/>
                      <w:bCs/>
                    </w:rPr>
                    <w:t xml:space="preserve">Non-submission shall result in </w:t>
                  </w:r>
                  <w:r w:rsidR="004477E1" w:rsidRPr="00DB2F37">
                    <w:rPr>
                      <w:b/>
                      <w:bCs/>
                    </w:rPr>
                    <w:t>disqualification</w:t>
                  </w:r>
                </w:p>
              </w:tc>
            </w:tr>
            <w:tr w:rsidR="00DB2F37" w:rsidRPr="00DB2F37" w14:paraId="69E36CDA"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DB2F37" w:rsidRDefault="007D48C1" w:rsidP="007D48C1">
                  <w:pPr>
                    <w:pStyle w:val="BodyText"/>
                    <w:ind w:right="280"/>
                    <w:jc w:val="center"/>
                  </w:pPr>
                  <w:r w:rsidRPr="00DB2F37">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DB2F37" w:rsidRDefault="007D48C1" w:rsidP="007D48C1">
                  <w:pPr>
                    <w:pStyle w:val="BodyText"/>
                    <w:ind w:right="280"/>
                  </w:pPr>
                  <w:r w:rsidRPr="00DB2F37">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27398714" w:rsidR="007D48C1" w:rsidRPr="00DB2F37" w:rsidRDefault="004477E1" w:rsidP="007D48C1">
                  <w:pPr>
                    <w:pStyle w:val="BodyText"/>
                    <w:ind w:right="280"/>
                  </w:pPr>
                  <w:r w:rsidRPr="00DB2F37">
                    <w:t>Scanned and email</w:t>
                  </w:r>
                </w:p>
              </w:tc>
              <w:tc>
                <w:tcPr>
                  <w:tcW w:w="1064" w:type="pct"/>
                  <w:tcBorders>
                    <w:top w:val="nil"/>
                    <w:left w:val="nil"/>
                    <w:bottom w:val="single" w:sz="4" w:space="0" w:color="auto"/>
                    <w:right w:val="single" w:sz="4" w:space="0" w:color="auto"/>
                  </w:tcBorders>
                  <w:vAlign w:val="center"/>
                  <w:hideMark/>
                </w:tcPr>
                <w:p w14:paraId="62C99198" w14:textId="77777777" w:rsidR="007D48C1" w:rsidRPr="00DB2F37" w:rsidRDefault="007D48C1" w:rsidP="007D48C1">
                  <w:pPr>
                    <w:pStyle w:val="BodyText"/>
                    <w:ind w:right="280"/>
                    <w:jc w:val="center"/>
                  </w:pPr>
                  <w:r w:rsidRPr="00DB2F37">
                    <w:t>*YES</w:t>
                  </w:r>
                </w:p>
              </w:tc>
            </w:tr>
            <w:tr w:rsidR="00DB2F37" w:rsidRPr="00DB2F37" w14:paraId="07351E5C" w14:textId="77777777" w:rsidTr="00E40138">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DB2F37" w:rsidRDefault="007D48C1" w:rsidP="007D48C1">
                  <w:pPr>
                    <w:pStyle w:val="BodyText"/>
                    <w:ind w:right="280"/>
                    <w:rPr>
                      <w:bCs/>
                    </w:rPr>
                  </w:pPr>
                  <w:r w:rsidRPr="00DB2F37">
                    <w:rPr>
                      <w:bCs/>
                    </w:rPr>
                    <w:t xml:space="preserve">Included in the Bid Document </w:t>
                  </w:r>
                </w:p>
              </w:tc>
            </w:tr>
            <w:tr w:rsidR="00DB2F37" w:rsidRPr="00DB2F37" w14:paraId="7F53D6C9"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DB2F37" w:rsidRDefault="007D48C1" w:rsidP="007D48C1">
                  <w:pPr>
                    <w:pStyle w:val="BodyText"/>
                    <w:ind w:right="280"/>
                    <w:jc w:val="center"/>
                  </w:pPr>
                  <w:r w:rsidRPr="00DB2F37">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DB2F37" w:rsidRDefault="007D48C1" w:rsidP="007D48C1">
                  <w:pPr>
                    <w:pStyle w:val="BodyText"/>
                    <w:ind w:right="280"/>
                  </w:pPr>
                  <w:r w:rsidRPr="00DB2F37">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DB2F37" w:rsidRDefault="007D48C1" w:rsidP="007D48C1">
                  <w:pPr>
                    <w:pStyle w:val="BodyText"/>
                    <w:ind w:right="280"/>
                    <w:jc w:val="center"/>
                  </w:pPr>
                  <w:r w:rsidRPr="00DB2F37">
                    <w:t>*YES</w:t>
                  </w:r>
                </w:p>
              </w:tc>
            </w:tr>
            <w:tr w:rsidR="00DB2F37" w:rsidRPr="00DB2F37" w14:paraId="2FF429EE"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DB2F37" w:rsidRDefault="007D48C1" w:rsidP="007D48C1">
                  <w:pPr>
                    <w:pStyle w:val="BodyText"/>
                    <w:ind w:right="280"/>
                    <w:jc w:val="center"/>
                  </w:pPr>
                  <w:r w:rsidRPr="00DB2F37">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DB2F37" w:rsidRDefault="007D48C1" w:rsidP="007D48C1">
                  <w:pPr>
                    <w:pStyle w:val="BodyText"/>
                    <w:ind w:right="280"/>
                  </w:pPr>
                  <w:r w:rsidRPr="00DB2F37">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DB2F37" w:rsidRDefault="007D48C1" w:rsidP="007D48C1">
                  <w:pPr>
                    <w:pStyle w:val="BodyText"/>
                    <w:ind w:right="280"/>
                    <w:jc w:val="left"/>
                  </w:pPr>
                  <w:r w:rsidRPr="00DB2F37">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DB2F37" w:rsidRDefault="007D48C1" w:rsidP="007D48C1">
                  <w:pPr>
                    <w:pStyle w:val="BodyText"/>
                    <w:ind w:right="280"/>
                    <w:jc w:val="center"/>
                  </w:pPr>
                  <w:r w:rsidRPr="00DB2F37">
                    <w:t>*YES</w:t>
                  </w:r>
                </w:p>
              </w:tc>
            </w:tr>
            <w:tr w:rsidR="00DB2F37" w:rsidRPr="00DB2F37" w14:paraId="293B69F2"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DB2F37" w:rsidRDefault="007D48C1" w:rsidP="007D48C1">
                  <w:pPr>
                    <w:pStyle w:val="BodyText"/>
                    <w:ind w:right="280"/>
                    <w:jc w:val="center"/>
                  </w:pPr>
                  <w:r w:rsidRPr="00DB2F37">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DB2F37" w:rsidRDefault="007D48C1" w:rsidP="007D48C1">
                  <w:pPr>
                    <w:pStyle w:val="BodyText"/>
                    <w:ind w:right="280"/>
                  </w:pPr>
                  <w:r w:rsidRPr="00DB2F37">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DB2F37" w:rsidRDefault="007D48C1" w:rsidP="007D48C1">
                  <w:pPr>
                    <w:pStyle w:val="BodyText"/>
                    <w:ind w:right="280"/>
                    <w:jc w:val="center"/>
                  </w:pPr>
                  <w:r w:rsidRPr="00DB2F37">
                    <w:t>*YES</w:t>
                  </w:r>
                </w:p>
              </w:tc>
            </w:tr>
            <w:tr w:rsidR="00DB2F37" w:rsidRPr="00DB2F37" w14:paraId="208858D9" w14:textId="77777777" w:rsidTr="00E40138">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DB2F37" w:rsidRDefault="007D48C1" w:rsidP="007D48C1">
                  <w:pPr>
                    <w:pStyle w:val="BodyText"/>
                    <w:ind w:right="280"/>
                    <w:jc w:val="center"/>
                  </w:pPr>
                  <w:r w:rsidRPr="00DB2F37">
                    <w:t>7</w:t>
                  </w:r>
                </w:p>
              </w:tc>
              <w:tc>
                <w:tcPr>
                  <w:tcW w:w="1574" w:type="pct"/>
                  <w:tcBorders>
                    <w:top w:val="single" w:sz="4" w:space="0" w:color="auto"/>
                    <w:left w:val="nil"/>
                    <w:bottom w:val="single" w:sz="4" w:space="0" w:color="auto"/>
                    <w:right w:val="single" w:sz="4" w:space="0" w:color="auto"/>
                  </w:tcBorders>
                  <w:vAlign w:val="center"/>
                  <w:hideMark/>
                </w:tcPr>
                <w:p w14:paraId="598DD6E1" w14:textId="77777777" w:rsidR="007D48C1" w:rsidRPr="00DB2F37" w:rsidRDefault="007D48C1" w:rsidP="007D48C1">
                  <w:pPr>
                    <w:pStyle w:val="BodyText"/>
                    <w:ind w:right="280"/>
                    <w:jc w:val="left"/>
                  </w:pPr>
                  <w:r w:rsidRPr="00DB2F37">
                    <w:t xml:space="preserve">SCM - SBD 6.1 - Preference Points Claim </w:t>
                  </w:r>
                  <w:r w:rsidRPr="00DB2F37">
                    <w:lastRenderedPageBreak/>
                    <w:t xml:space="preserve">Form in terms of the Preferential Procurement Regulations 2017 </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DB2F37" w:rsidRDefault="007D48C1" w:rsidP="007D48C1">
                  <w:pPr>
                    <w:pStyle w:val="BodyText"/>
                    <w:ind w:right="280"/>
                  </w:pPr>
                  <w:r w:rsidRPr="00DB2F37">
                    <w:lastRenderedPageBreak/>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DB2F37" w:rsidRDefault="007D48C1" w:rsidP="007D48C1">
                  <w:pPr>
                    <w:pStyle w:val="BodyText"/>
                    <w:ind w:right="280"/>
                    <w:jc w:val="center"/>
                  </w:pPr>
                  <w:r w:rsidRPr="00DB2F37">
                    <w:t>*YES</w:t>
                  </w:r>
                </w:p>
              </w:tc>
            </w:tr>
            <w:tr w:rsidR="00DB2F37" w:rsidRPr="00DB2F37" w14:paraId="157FDEFC" w14:textId="77777777" w:rsidTr="00E40138">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4C012851" w:rsidR="007D48C1" w:rsidRPr="00DB2F37" w:rsidRDefault="00AF3031" w:rsidP="007D48C1">
                  <w:pPr>
                    <w:pStyle w:val="BodyText"/>
                    <w:ind w:right="280"/>
                    <w:jc w:val="center"/>
                  </w:pPr>
                  <w:r>
                    <w:t>8</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DB2F37" w:rsidRDefault="007D48C1" w:rsidP="007D48C1">
                  <w:pPr>
                    <w:pStyle w:val="BodyText"/>
                    <w:ind w:right="280"/>
                    <w:jc w:val="left"/>
                  </w:pPr>
                  <w:r w:rsidRPr="00DB2F37">
                    <w:t xml:space="preserve">In case of </w:t>
                  </w:r>
                  <w:r w:rsidR="00147FB4" w:rsidRPr="00DB2F37">
                    <w:t xml:space="preserve">quotations </w:t>
                  </w:r>
                  <w:r w:rsidRPr="00DB2F37">
                    <w:t xml:space="preserve"> where Consortia / Joint Ventures, Consortia/Joint Venture agreement signed by both parties must be 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DB2F37" w:rsidRDefault="007D48C1" w:rsidP="007D48C1">
                  <w:pPr>
                    <w:pStyle w:val="BodyText"/>
                    <w:ind w:right="280"/>
                    <w:jc w:val="left"/>
                  </w:pPr>
                  <w:r w:rsidRPr="00DB2F37">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77777777" w:rsidR="007D48C1" w:rsidRPr="00DB2F37" w:rsidRDefault="007D48C1" w:rsidP="007D48C1">
                  <w:pPr>
                    <w:pStyle w:val="BodyText"/>
                    <w:ind w:right="280"/>
                    <w:jc w:val="center"/>
                  </w:pPr>
                  <w:r w:rsidRPr="00DB2F37">
                    <w:t>*YES</w:t>
                  </w:r>
                </w:p>
              </w:tc>
            </w:tr>
          </w:tbl>
          <w:p w14:paraId="659A1A06" w14:textId="77777777" w:rsidR="007D48C1" w:rsidRPr="00DB2F37" w:rsidRDefault="007D48C1" w:rsidP="007D48C1">
            <w:pPr>
              <w:spacing w:before="60" w:after="60" w:line="276" w:lineRule="auto"/>
              <w:ind w:left="11"/>
              <w:jc w:val="both"/>
              <w:rPr>
                <w:rFonts w:ascii="Arial Narrow" w:hAnsi="Arial Narrow" w:cs="Arial"/>
                <w:sz w:val="22"/>
                <w:szCs w:val="22"/>
              </w:rPr>
            </w:pPr>
          </w:p>
          <w:p w14:paraId="63E54606" w14:textId="7BC27FA4"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 xml:space="preserve">*YES – </w:t>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DB2F37" w:rsidRDefault="007D48C1" w:rsidP="007D48C1">
            <w:pPr>
              <w:spacing w:before="60" w:after="60" w:line="276" w:lineRule="auto"/>
              <w:ind w:left="1440" w:hanging="1440"/>
              <w:jc w:val="both"/>
              <w:rPr>
                <w:rFonts w:ascii="Arial Narrow" w:hAnsi="Arial Narrow" w:cs="Arial"/>
                <w:b/>
                <w:sz w:val="22"/>
                <w:szCs w:val="22"/>
              </w:rPr>
            </w:pPr>
            <w:r w:rsidRPr="00DB2F37">
              <w:rPr>
                <w:rFonts w:ascii="Arial Narrow" w:hAnsi="Arial Narrow" w:cs="Arial"/>
                <w:sz w:val="22"/>
                <w:szCs w:val="22"/>
              </w:rPr>
              <w:t xml:space="preserve">**NO – </w:t>
            </w:r>
            <w:r w:rsidRPr="00DB2F37">
              <w:rPr>
                <w:rFonts w:ascii="Arial Narrow" w:hAnsi="Arial Narrow" w:cs="Arial"/>
                <w:sz w:val="22"/>
                <w:szCs w:val="22"/>
              </w:rPr>
              <w:tab/>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request such information during the evaluation process of the proposal and such information must be presented within short notice.</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24B3466F"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 xml:space="preserve">Stage </w:t>
            </w:r>
            <w:r w:rsidR="00366251">
              <w:rPr>
                <w:rFonts w:ascii="Arial Narrow" w:hAnsi="Arial Narrow"/>
                <w:b/>
                <w:color w:val="auto"/>
                <w:sz w:val="22"/>
                <w:szCs w:val="22"/>
              </w:rPr>
              <w:t>2</w:t>
            </w:r>
            <w:r w:rsidRPr="00DB2F37">
              <w:rPr>
                <w:rFonts w:ascii="Arial Narrow" w:hAnsi="Arial Narrow"/>
                <w:b/>
                <w:color w:val="auto"/>
                <w:sz w:val="22"/>
                <w:szCs w:val="22"/>
              </w:rPr>
              <w:t xml:space="preserve">: Mandatory Requirements </w:t>
            </w:r>
          </w:p>
          <w:p w14:paraId="0B041DAB" w14:textId="0CA1E6DF" w:rsidR="007D48C1" w:rsidRPr="00DB2F37" w:rsidRDefault="007D48C1" w:rsidP="007D48C1">
            <w:pPr>
              <w:pStyle w:val="Default"/>
              <w:spacing w:before="120" w:after="120"/>
              <w:jc w:val="both"/>
              <w:rPr>
                <w:rFonts w:ascii="Arial Narrow" w:hAnsi="Arial Narrow"/>
                <w:b/>
                <w:color w:val="auto"/>
                <w:sz w:val="22"/>
                <w:szCs w:val="22"/>
              </w:rPr>
            </w:pPr>
            <w:r w:rsidRPr="00DB2F37">
              <w:rPr>
                <w:rFonts w:ascii="Arial Narrow" w:hAnsi="Arial Narrow"/>
                <w:color w:val="auto"/>
                <w:sz w:val="22"/>
                <w:szCs w:val="22"/>
              </w:rPr>
              <w:t xml:space="preserve">The following mandatory requirements will apply and all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that do not meet mandatory requirements will be </w:t>
            </w:r>
            <w:r w:rsidR="004477E1"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DB2F37" w:rsidRPr="00DB2F37" w14:paraId="430DFCFD" w14:textId="77777777" w:rsidTr="00E40138">
              <w:trPr>
                <w:trHeight w:val="343"/>
              </w:trPr>
              <w:tc>
                <w:tcPr>
                  <w:tcW w:w="6946" w:type="dxa"/>
                  <w:shd w:val="clear" w:color="auto" w:fill="auto"/>
                </w:tcPr>
                <w:p w14:paraId="37F2DBEC" w14:textId="77777777" w:rsidR="007D48C1" w:rsidRPr="00DB2F37" w:rsidRDefault="007D48C1" w:rsidP="007D48C1">
                  <w:pPr>
                    <w:widowControl w:val="0"/>
                    <w:spacing w:before="60" w:after="60"/>
                    <w:ind w:left="578" w:hanging="578"/>
                    <w:jc w:val="both"/>
                    <w:rPr>
                      <w:rFonts w:ascii="Arial Narrow" w:hAnsi="Arial Narrow" w:cs="Arial"/>
                      <w:b/>
                      <w:sz w:val="22"/>
                      <w:szCs w:val="22"/>
                    </w:rPr>
                  </w:pPr>
                  <w:r w:rsidRPr="00DB2F37">
                    <w:rPr>
                      <w:rFonts w:ascii="Arial Narrow" w:hAnsi="Arial Narrow" w:cs="Arial"/>
                      <w:b/>
                      <w:sz w:val="22"/>
                      <w:szCs w:val="22"/>
                    </w:rPr>
                    <w:t>Criteria</w:t>
                  </w:r>
                </w:p>
              </w:tc>
              <w:tc>
                <w:tcPr>
                  <w:tcW w:w="1106" w:type="dxa"/>
                  <w:shd w:val="clear" w:color="auto" w:fill="auto"/>
                </w:tcPr>
                <w:p w14:paraId="7AEBCC6A" w14:textId="77777777" w:rsidR="007D48C1" w:rsidRPr="00DB2F37" w:rsidRDefault="007D48C1" w:rsidP="007D48C1">
                  <w:pPr>
                    <w:widowControl w:val="0"/>
                    <w:spacing w:before="60" w:after="60"/>
                    <w:ind w:left="578" w:hanging="425"/>
                    <w:jc w:val="both"/>
                    <w:rPr>
                      <w:rFonts w:ascii="Arial Narrow" w:hAnsi="Arial Narrow" w:cs="Arial"/>
                      <w:b/>
                      <w:sz w:val="22"/>
                      <w:szCs w:val="22"/>
                    </w:rPr>
                  </w:pPr>
                  <w:r w:rsidRPr="00DB2F37">
                    <w:rPr>
                      <w:rFonts w:ascii="Arial Narrow" w:hAnsi="Arial Narrow" w:cs="Arial"/>
                      <w:b/>
                      <w:sz w:val="22"/>
                      <w:szCs w:val="22"/>
                    </w:rPr>
                    <w:t>Yes/No</w:t>
                  </w:r>
                </w:p>
              </w:tc>
            </w:tr>
            <w:tr w:rsidR="00DB2F37" w:rsidRPr="00DB2F37" w14:paraId="298921CD" w14:textId="77777777" w:rsidTr="00E40138">
              <w:trPr>
                <w:trHeight w:val="585"/>
              </w:trPr>
              <w:tc>
                <w:tcPr>
                  <w:tcW w:w="6946" w:type="dxa"/>
                  <w:shd w:val="clear" w:color="auto" w:fill="auto"/>
                </w:tcPr>
                <w:p w14:paraId="0AAF40C4" w14:textId="77777777" w:rsidR="007D48C1" w:rsidRPr="00DB2F37" w:rsidRDefault="007D48C1" w:rsidP="007D48C1">
                  <w:pPr>
                    <w:widowControl w:val="0"/>
                    <w:spacing w:before="60" w:after="60"/>
                    <w:jc w:val="both"/>
                    <w:rPr>
                      <w:rFonts w:ascii="Arial Narrow" w:hAnsi="Arial Narrow" w:cs="Arial"/>
                      <w:sz w:val="22"/>
                      <w:szCs w:val="22"/>
                    </w:rPr>
                  </w:pPr>
                </w:p>
                <w:p w14:paraId="0054644B" w14:textId="1A9509F9" w:rsidR="007D48C1" w:rsidRPr="00DB2F37" w:rsidRDefault="007D48C1" w:rsidP="007D48C1">
                  <w:pPr>
                    <w:widowControl w:val="0"/>
                    <w:spacing w:before="60" w:after="60"/>
                    <w:jc w:val="both"/>
                    <w:rPr>
                      <w:rFonts w:ascii="Arial Narrow" w:hAnsi="Arial Narrow" w:cs="Arial"/>
                      <w:sz w:val="22"/>
                      <w:szCs w:val="22"/>
                    </w:rPr>
                  </w:pPr>
                  <w:r w:rsidRPr="00DB2F37">
                    <w:rPr>
                      <w:rFonts w:ascii="Arial Narrow" w:hAnsi="Arial Narrow" w:cs="Arial"/>
                      <w:sz w:val="22"/>
                      <w:szCs w:val="22"/>
                    </w:rPr>
                    <w:t xml:space="preserve">Main contractor must have a CIDB contractor grading designation of </w:t>
                  </w:r>
                  <w:r w:rsidR="004477E1" w:rsidRPr="00DB2F37">
                    <w:rPr>
                      <w:rFonts w:ascii="Arial Narrow" w:hAnsi="Arial Narrow" w:cs="Arial"/>
                      <w:sz w:val="22"/>
                      <w:szCs w:val="22"/>
                      <w:highlight w:val="green"/>
                    </w:rPr>
                    <w:t>1</w:t>
                  </w:r>
                  <w:r w:rsidR="00A84960" w:rsidRPr="00DB2F37">
                    <w:rPr>
                      <w:rFonts w:ascii="Arial Narrow" w:hAnsi="Arial Narrow" w:cs="Arial"/>
                      <w:sz w:val="22"/>
                      <w:szCs w:val="22"/>
                      <w:highlight w:val="green"/>
                    </w:rPr>
                    <w:t xml:space="preserve"> </w:t>
                  </w:r>
                  <w:r w:rsidR="00A858F4">
                    <w:rPr>
                      <w:rFonts w:ascii="Arial Narrow" w:hAnsi="Arial Narrow" w:cs="Arial"/>
                      <w:sz w:val="22"/>
                      <w:szCs w:val="22"/>
                      <w:highlight w:val="green"/>
                    </w:rPr>
                    <w:t>SD</w:t>
                  </w:r>
                  <w:r w:rsidR="00A84960" w:rsidRPr="00DB2F37">
                    <w:rPr>
                      <w:rFonts w:ascii="Arial Narrow" w:hAnsi="Arial Narrow" w:cs="Arial"/>
                      <w:sz w:val="22"/>
                      <w:szCs w:val="22"/>
                      <w:highlight w:val="green"/>
                    </w:rPr>
                    <w:t xml:space="preserve"> or</w:t>
                  </w:r>
                  <w:r w:rsidRPr="00DB2F37">
                    <w:rPr>
                      <w:rFonts w:ascii="Arial Narrow" w:hAnsi="Arial Narrow" w:cs="Arial"/>
                      <w:sz w:val="22"/>
                      <w:szCs w:val="22"/>
                      <w:highlight w:val="green"/>
                    </w:rPr>
                    <w:t xml:space="preserve"> higher</w:t>
                  </w:r>
                </w:p>
              </w:tc>
              <w:tc>
                <w:tcPr>
                  <w:tcW w:w="1106" w:type="dxa"/>
                  <w:shd w:val="clear" w:color="auto" w:fill="auto"/>
                </w:tcPr>
                <w:p w14:paraId="4098307E" w14:textId="77777777" w:rsidR="007D48C1" w:rsidRPr="00DB2F37" w:rsidRDefault="007D48C1" w:rsidP="007D48C1">
                  <w:pPr>
                    <w:widowControl w:val="0"/>
                    <w:spacing w:before="60" w:after="60"/>
                    <w:ind w:left="578" w:hanging="425"/>
                    <w:jc w:val="both"/>
                    <w:rPr>
                      <w:rFonts w:ascii="Arial Narrow" w:hAnsi="Arial Narrow" w:cs="Arial"/>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tbl>
            <w:tblPr>
              <w:tblW w:w="1429" w:type="dxa"/>
              <w:tblInd w:w="132" w:type="dxa"/>
              <w:tblLayout w:type="fixed"/>
              <w:tblCellMar>
                <w:left w:w="0" w:type="dxa"/>
                <w:right w:w="0" w:type="dxa"/>
              </w:tblCellMar>
              <w:tblLook w:val="04A0" w:firstRow="1" w:lastRow="0" w:firstColumn="1" w:lastColumn="0" w:noHBand="0" w:noVBand="1"/>
            </w:tblPr>
            <w:tblGrid>
              <w:gridCol w:w="1429"/>
            </w:tblGrid>
            <w:tr w:rsidR="006B3B5D" w:rsidRPr="002F30B8" w14:paraId="1154366B" w14:textId="77777777" w:rsidTr="006B3B5D">
              <w:trPr>
                <w:trHeight w:val="554"/>
              </w:trPr>
              <w:tc>
                <w:tcPr>
                  <w:tcW w:w="1429" w:type="dxa"/>
                  <w:vMerge w:val="restart"/>
                  <w:tcBorders>
                    <w:top w:val="nil"/>
                    <w:left w:val="single" w:sz="8" w:space="0" w:color="auto"/>
                    <w:bottom w:val="single" w:sz="8" w:space="0" w:color="auto"/>
                    <w:right w:val="single" w:sz="8" w:space="0" w:color="auto"/>
                  </w:tcBorders>
                  <w:vAlign w:val="center"/>
                  <w:hideMark/>
                </w:tcPr>
                <w:tbl>
                  <w:tblPr>
                    <w:tblW w:w="103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4A0" w:firstRow="1" w:lastRow="0" w:firstColumn="1" w:lastColumn="0" w:noHBand="0" w:noVBand="1"/>
                  </w:tblPr>
                  <w:tblGrid>
                    <w:gridCol w:w="10320"/>
                  </w:tblGrid>
                  <w:tr w:rsidR="005F3498" w14:paraId="1387F5BE" w14:textId="77777777" w:rsidTr="005F3498">
                    <w:trPr>
                      <w:trHeight w:val="15"/>
                      <w:jc w:val="center"/>
                    </w:trPr>
                    <w:tc>
                      <w:tcPr>
                        <w:tcW w:w="8705" w:type="dxa"/>
                        <w:tcBorders>
                          <w:top w:val="single" w:sz="8" w:space="0" w:color="auto"/>
                          <w:left w:val="single" w:sz="8" w:space="0" w:color="auto"/>
                          <w:bottom w:val="single" w:sz="8" w:space="0" w:color="auto"/>
                          <w:right w:val="single" w:sz="8" w:space="0" w:color="auto"/>
                        </w:tcBorders>
                      </w:tcPr>
                      <w:p w14:paraId="0464A151" w14:textId="77777777" w:rsidR="005F3498" w:rsidRDefault="005F3498" w:rsidP="005F3498">
                        <w:pPr>
                          <w:autoSpaceDE w:val="0"/>
                          <w:autoSpaceDN w:val="0"/>
                          <w:adjustRightInd w:val="0"/>
                          <w:rPr>
                            <w:rFonts w:ascii="Arial" w:hAnsi="Arial" w:cs="Arial"/>
                            <w:sz w:val="18"/>
                            <w:szCs w:val="18"/>
                            <w:lang w:val="en-US" w:eastAsia="en-US"/>
                          </w:rPr>
                        </w:pPr>
                        <w:r>
                          <w:rPr>
                            <w:rFonts w:ascii="Arial Narrow" w:hAnsi="Arial Narrow"/>
                            <w:b/>
                            <w:sz w:val="22"/>
                            <w:szCs w:val="22"/>
                            <w:lang w:val="en-US" w:eastAsia="en-US"/>
                          </w:rPr>
                          <w:t xml:space="preserve">Stage 2:  </w:t>
                        </w:r>
                        <w:r>
                          <w:rPr>
                            <w:rFonts w:ascii="Arial" w:hAnsi="Arial" w:cs="Arial"/>
                            <w:sz w:val="18"/>
                            <w:szCs w:val="18"/>
                            <w:lang w:val="en-US" w:eastAsia="en-US"/>
                          </w:rPr>
                          <w:t>Preference Points Allocated</w:t>
                        </w:r>
                      </w:p>
                      <w:p w14:paraId="238D4F1C" w14:textId="77777777" w:rsidR="005F3498" w:rsidRDefault="005F3498" w:rsidP="005F3498">
                        <w:pPr>
                          <w:autoSpaceDE w:val="0"/>
                          <w:autoSpaceDN w:val="0"/>
                          <w:adjustRightInd w:val="0"/>
                          <w:rPr>
                            <w:rFonts w:ascii="Arial" w:hAnsi="Arial" w:cs="Arial"/>
                            <w:sz w:val="18"/>
                            <w:szCs w:val="18"/>
                            <w:lang w:val="en-US" w:eastAsia="en-US"/>
                          </w:rPr>
                        </w:pPr>
                      </w:p>
                      <w:p w14:paraId="7F209EDD" w14:textId="77777777" w:rsidR="005F3498" w:rsidRDefault="005F3498" w:rsidP="005F3498">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Preference Points Allocated</w:t>
                        </w:r>
                      </w:p>
                      <w:p w14:paraId="217B7F3F" w14:textId="77777777" w:rsidR="005F3498" w:rsidRDefault="005F3498" w:rsidP="005F3498">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 Women owned companies 12</w:t>
                        </w:r>
                      </w:p>
                      <w:p w14:paraId="19CD4A36" w14:textId="77777777" w:rsidR="005F3498" w:rsidRDefault="005F3498" w:rsidP="005F3498">
                        <w:pPr>
                          <w:autoSpaceDE w:val="0"/>
                          <w:autoSpaceDN w:val="0"/>
                          <w:adjustRightInd w:val="0"/>
                          <w:rPr>
                            <w:rFonts w:ascii="Arial" w:hAnsi="Arial" w:cs="Arial"/>
                            <w:sz w:val="18"/>
                            <w:szCs w:val="18"/>
                            <w:lang w:val="en-US" w:eastAsia="en-US"/>
                          </w:rPr>
                        </w:pPr>
                        <w:r>
                          <w:rPr>
                            <w:rFonts w:ascii="Arial" w:hAnsi="Arial" w:cs="Arial"/>
                            <w:sz w:val="18"/>
                            <w:szCs w:val="18"/>
                            <w:lang w:val="en-US" w:eastAsia="en-US"/>
                          </w:rPr>
                          <w:t>- Youth owned companies 6</w:t>
                        </w:r>
                      </w:p>
                      <w:p w14:paraId="73A4C78A" w14:textId="77777777" w:rsidR="005F3498" w:rsidRDefault="005F3498" w:rsidP="005F3498">
                        <w:pPr>
                          <w:pStyle w:val="Default"/>
                          <w:spacing w:before="120" w:after="120" w:line="276" w:lineRule="auto"/>
                          <w:jc w:val="both"/>
                          <w:rPr>
                            <w:rFonts w:ascii="Arial Narrow" w:hAnsi="Arial Narrow"/>
                            <w:b/>
                            <w:sz w:val="22"/>
                            <w:szCs w:val="22"/>
                            <w:lang w:val="en-US" w:eastAsia="en-US"/>
                          </w:rPr>
                        </w:pPr>
                        <w:r>
                          <w:rPr>
                            <w:sz w:val="18"/>
                            <w:szCs w:val="18"/>
                            <w:lang w:val="en-US" w:eastAsia="en-US"/>
                          </w:rPr>
                          <w:t>- People living with disabilities 2 are eligible to submit tenders.</w:t>
                        </w:r>
                      </w:p>
                    </w:tc>
                  </w:tr>
                  <w:tr w:rsidR="005F3498" w14:paraId="333302DA" w14:textId="77777777" w:rsidTr="005F3498">
                    <w:trPr>
                      <w:trHeight w:val="15"/>
                      <w:jc w:val="center"/>
                    </w:trPr>
                    <w:tc>
                      <w:tcPr>
                        <w:tcW w:w="8705" w:type="dxa"/>
                        <w:tcBorders>
                          <w:top w:val="single" w:sz="8" w:space="0" w:color="auto"/>
                          <w:left w:val="single" w:sz="8" w:space="0" w:color="auto"/>
                          <w:bottom w:val="single" w:sz="8" w:space="0" w:color="auto"/>
                          <w:right w:val="single" w:sz="8" w:space="0" w:color="auto"/>
                        </w:tcBorders>
                        <w:hideMark/>
                      </w:tcPr>
                      <w:p w14:paraId="61EB3032" w14:textId="77777777" w:rsidR="005F3498" w:rsidRDefault="005F3498" w:rsidP="005F3498">
                        <w:pPr>
                          <w:spacing w:line="300" w:lineRule="auto"/>
                          <w:jc w:val="both"/>
                          <w:rPr>
                            <w:rFonts w:ascii="Arial Narrow" w:hAnsi="Arial Narrow" w:cs="Arial"/>
                            <w:sz w:val="22"/>
                            <w:szCs w:val="22"/>
                            <w:lang w:val="en-US" w:eastAsia="en-US"/>
                          </w:rPr>
                        </w:pPr>
                        <w:r>
                          <w:rPr>
                            <w:rFonts w:ascii="Arial Narrow" w:hAnsi="Arial Narrow"/>
                            <w:sz w:val="22"/>
                            <w:szCs w:val="22"/>
                            <w:lang w:val="en-US" w:eastAsia="en-US"/>
                          </w:rPr>
                          <w:lastRenderedPageBreak/>
                          <w:t xml:space="preserve">Tender offers will only be accepted on condition that: </w:t>
                        </w:r>
                      </w:p>
                      <w:p w14:paraId="16A4D485" w14:textId="77777777" w:rsidR="005F3498" w:rsidRDefault="005F3498" w:rsidP="005F3498">
                        <w:pPr>
                          <w:numPr>
                            <w:ilvl w:val="0"/>
                            <w:numId w:val="72"/>
                          </w:numPr>
                          <w:tabs>
                            <w:tab w:val="left" w:pos="590"/>
                          </w:tabs>
                          <w:spacing w:before="60"/>
                          <w:ind w:left="590" w:hanging="426"/>
                          <w:jc w:val="both"/>
                          <w:rPr>
                            <w:rFonts w:ascii="Arial Narrow" w:hAnsi="Arial Narrow" w:cs="Arial"/>
                            <w:sz w:val="22"/>
                            <w:szCs w:val="22"/>
                            <w:lang w:val="en-US" w:eastAsia="en-US"/>
                          </w:rPr>
                        </w:pPr>
                        <w:r>
                          <w:rPr>
                            <w:rFonts w:ascii="Arial Narrow" w:hAnsi="Arial Narrow" w:cs="Arial"/>
                            <w:sz w:val="22"/>
                            <w:szCs w:val="22"/>
                            <w:lang w:val="en-US" w:eastAsia="en-US"/>
                          </w:rPr>
                          <w:t>the tenderer is registered with the Construction Industry Development Board in an appropriate contractor grading designation;</w:t>
                        </w:r>
                      </w:p>
                      <w:p w14:paraId="4C79AA70" w14:textId="77777777" w:rsidR="005F3498" w:rsidRDefault="005F3498" w:rsidP="005F3498">
                        <w:pPr>
                          <w:numPr>
                            <w:ilvl w:val="0"/>
                            <w:numId w:val="72"/>
                          </w:numPr>
                          <w:tabs>
                            <w:tab w:val="left" w:pos="590"/>
                          </w:tabs>
                          <w:spacing w:before="60"/>
                          <w:ind w:left="590" w:hanging="426"/>
                          <w:jc w:val="both"/>
                          <w:rPr>
                            <w:rFonts w:ascii="Arial Narrow" w:hAnsi="Arial Narrow" w:cs="Arial"/>
                            <w:sz w:val="22"/>
                            <w:szCs w:val="22"/>
                            <w:lang w:val="en-US" w:eastAsia="en-US"/>
                          </w:rPr>
                        </w:pPr>
                        <w:r>
                          <w:rPr>
                            <w:rFonts w:ascii="Arial Narrow" w:hAnsi="Arial Narrow" w:cs="Arial"/>
                            <w:sz w:val="22"/>
                            <w:szCs w:val="22"/>
                            <w:lang w:val="en-US" w:eastAsia="en-US"/>
                          </w:rPr>
                          <w:t xml:space="preserve">the bidder or any of its directors is not listed in the Register of Bid Defaulters in terms of the Prevention and Combating of Corrupt Activities Act of 2004 as a person prohibited from doing business with the public sector; </w:t>
                        </w:r>
                      </w:p>
                      <w:p w14:paraId="728C6666" w14:textId="77777777" w:rsidR="005F3498" w:rsidRDefault="005F3498" w:rsidP="005F3498">
                        <w:pPr>
                          <w:numPr>
                            <w:ilvl w:val="0"/>
                            <w:numId w:val="72"/>
                          </w:numPr>
                          <w:tabs>
                            <w:tab w:val="left" w:pos="590"/>
                          </w:tabs>
                          <w:spacing w:before="60"/>
                          <w:ind w:left="590" w:hanging="426"/>
                          <w:jc w:val="both"/>
                          <w:rPr>
                            <w:rFonts w:ascii="Arial Narrow" w:hAnsi="Arial Narrow" w:cs="Arial"/>
                            <w:sz w:val="22"/>
                            <w:szCs w:val="22"/>
                            <w:lang w:val="en-US" w:eastAsia="en-US"/>
                          </w:rPr>
                        </w:pPr>
                        <w:r>
                          <w:rPr>
                            <w:rFonts w:ascii="Arial Narrow" w:hAnsi="Arial Narrow" w:cs="Arial"/>
                            <w:sz w:val="22"/>
                            <w:szCs w:val="22"/>
                            <w:lang w:val="en-US" w:eastAsia="en-US"/>
                          </w:rPr>
                          <w:t xml:space="preserve">the bidder has not: </w:t>
                        </w:r>
                      </w:p>
                      <w:p w14:paraId="0F413D7C" w14:textId="77777777" w:rsidR="005F3498" w:rsidRDefault="005F3498" w:rsidP="005F3498">
                        <w:pPr>
                          <w:numPr>
                            <w:ilvl w:val="0"/>
                            <w:numId w:val="73"/>
                          </w:numPr>
                          <w:spacing w:after="60" w:line="300" w:lineRule="auto"/>
                          <w:ind w:left="1015" w:hanging="142"/>
                          <w:jc w:val="both"/>
                          <w:rPr>
                            <w:rFonts w:ascii="Arial Narrow" w:hAnsi="Arial Narrow"/>
                            <w:sz w:val="22"/>
                            <w:szCs w:val="22"/>
                            <w:lang w:val="en-US" w:eastAsia="en-US"/>
                          </w:rPr>
                        </w:pPr>
                        <w:r>
                          <w:rPr>
                            <w:rFonts w:ascii="Arial Narrow" w:hAnsi="Arial Narrow"/>
                            <w:sz w:val="22"/>
                            <w:szCs w:val="22"/>
                            <w:lang w:val="en-US" w:eastAsia="en-US"/>
                          </w:rPr>
                          <w:t>abused the Employer’s Supply Chain Management System; or</w:t>
                        </w:r>
                      </w:p>
                      <w:p w14:paraId="54E07D36" w14:textId="77777777" w:rsidR="005F3498" w:rsidRDefault="005F3498" w:rsidP="005F3498">
                        <w:pPr>
                          <w:numPr>
                            <w:ilvl w:val="0"/>
                            <w:numId w:val="73"/>
                          </w:numPr>
                          <w:spacing w:after="60" w:line="300" w:lineRule="auto"/>
                          <w:ind w:left="1015" w:hanging="142"/>
                          <w:jc w:val="both"/>
                          <w:rPr>
                            <w:rFonts w:ascii="Arial Narrow" w:hAnsi="Arial Narrow"/>
                            <w:sz w:val="22"/>
                            <w:szCs w:val="22"/>
                            <w:lang w:val="en-US" w:eastAsia="en-US"/>
                          </w:rPr>
                        </w:pPr>
                        <w:r>
                          <w:rPr>
                            <w:rFonts w:ascii="Arial Narrow" w:hAnsi="Arial Narrow"/>
                            <w:sz w:val="22"/>
                            <w:szCs w:val="22"/>
                            <w:lang w:val="en-US" w:eastAsia="en-US"/>
                          </w:rPr>
                          <w:t>failed to perform on any previous contract and has been given a written notice to this effect.</w:t>
                        </w:r>
                      </w:p>
                      <w:p w14:paraId="43305F2D" w14:textId="77777777" w:rsidR="005F3498" w:rsidRDefault="005F3498" w:rsidP="005F3498">
                        <w:pPr>
                          <w:numPr>
                            <w:ilvl w:val="0"/>
                            <w:numId w:val="72"/>
                          </w:numPr>
                          <w:tabs>
                            <w:tab w:val="left" w:pos="590"/>
                          </w:tabs>
                          <w:spacing w:before="60"/>
                          <w:ind w:left="590" w:hanging="426"/>
                          <w:jc w:val="both"/>
                          <w:rPr>
                            <w:rFonts w:ascii="Arial Narrow" w:hAnsi="Arial Narrow" w:cs="Arial"/>
                            <w:sz w:val="22"/>
                            <w:szCs w:val="22"/>
                            <w:lang w:val="en-US" w:eastAsia="en-US"/>
                          </w:rPr>
                        </w:pPr>
                        <w:r>
                          <w:rPr>
                            <w:rFonts w:ascii="Arial Narrow" w:hAnsi="Arial Narrow" w:cs="Arial"/>
                            <w:sz w:val="22"/>
                            <w:szCs w:val="22"/>
                            <w:lang w:val="en-US" w:eastAsia="en-US"/>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31C02408" w14:textId="77777777" w:rsidR="005F3498" w:rsidRDefault="005F3498" w:rsidP="005F3498">
                        <w:pPr>
                          <w:pStyle w:val="Default"/>
                          <w:spacing w:before="120" w:after="120" w:line="276" w:lineRule="auto"/>
                          <w:jc w:val="both"/>
                          <w:rPr>
                            <w:rFonts w:ascii="Arial Narrow" w:hAnsi="Arial Narrow"/>
                            <w:b/>
                            <w:sz w:val="22"/>
                            <w:szCs w:val="22"/>
                            <w:lang w:val="en-US" w:eastAsia="en-US"/>
                          </w:rPr>
                        </w:pPr>
                        <w:r>
                          <w:rPr>
                            <w:rFonts w:ascii="Arial Narrow" w:hAnsi="Arial Narrow"/>
                            <w:sz w:val="22"/>
                            <w:szCs w:val="22"/>
                            <w:lang w:val="en-US" w:eastAsia="en-US"/>
                          </w:rPr>
                          <w:t>Has submitted the documentation listed in T2.21 and T2.22</w:t>
                        </w:r>
                      </w:p>
                    </w:tc>
                  </w:tr>
                  <w:tr w:rsidR="005F3498" w14:paraId="11E83B78" w14:textId="77777777" w:rsidTr="005F3498">
                    <w:trPr>
                      <w:trHeight w:val="15"/>
                      <w:jc w:val="center"/>
                    </w:trPr>
                    <w:tc>
                      <w:tcPr>
                        <w:tcW w:w="8705" w:type="dxa"/>
                        <w:tcBorders>
                          <w:top w:val="single" w:sz="8" w:space="0" w:color="auto"/>
                          <w:left w:val="single" w:sz="8" w:space="0" w:color="auto"/>
                          <w:bottom w:val="single" w:sz="8" w:space="0" w:color="auto"/>
                          <w:right w:val="single" w:sz="8" w:space="0" w:color="auto"/>
                        </w:tcBorders>
                        <w:hideMark/>
                      </w:tcPr>
                      <w:p w14:paraId="470124A9" w14:textId="77777777" w:rsidR="005F3498" w:rsidRDefault="005F3498" w:rsidP="005F3498">
                        <w:pPr>
                          <w:pStyle w:val="Default"/>
                          <w:spacing w:before="120" w:after="120" w:line="276" w:lineRule="auto"/>
                          <w:jc w:val="both"/>
                          <w:rPr>
                            <w:rFonts w:ascii="Arial Narrow" w:hAnsi="Arial Narrow"/>
                            <w:b/>
                            <w:sz w:val="22"/>
                            <w:szCs w:val="22"/>
                            <w:lang w:val="en-US" w:eastAsia="en-US"/>
                          </w:rPr>
                        </w:pPr>
                        <w:r>
                          <w:rPr>
                            <w:rFonts w:ascii="Arial Narrow" w:hAnsi="Arial Narrow"/>
                            <w:b/>
                            <w:sz w:val="22"/>
                            <w:szCs w:val="22"/>
                            <w:lang w:val="en-US" w:eastAsia="en-US"/>
                          </w:rPr>
                          <w:t>The number of paper copies of the signed contract to be provided by the employer is ONE.</w:t>
                        </w:r>
                      </w:p>
                    </w:tc>
                  </w:tr>
                </w:tbl>
                <w:p w14:paraId="3FE3F494" w14:textId="77777777" w:rsidR="006B3B5D" w:rsidRPr="005F3498" w:rsidRDefault="006B3B5D" w:rsidP="007D48C1">
                  <w:pPr>
                    <w:rPr>
                      <w:rFonts w:ascii="Arial Narrow" w:eastAsiaTheme="minorHAnsi" w:hAnsi="Arial Narrow"/>
                      <w:color w:val="FF0000"/>
                      <w:sz w:val="22"/>
                      <w:szCs w:val="22"/>
                      <w:lang w:eastAsia="en-US"/>
                    </w:rPr>
                  </w:pPr>
                </w:p>
              </w:tc>
            </w:tr>
            <w:tr w:rsidR="006B3B5D" w:rsidRPr="002F30B8" w14:paraId="0A2C4378" w14:textId="77777777" w:rsidTr="006B3B5D">
              <w:trPr>
                <w:trHeight w:val="554"/>
              </w:trPr>
              <w:tc>
                <w:tcPr>
                  <w:tcW w:w="1429" w:type="dxa"/>
                  <w:vMerge/>
                  <w:tcBorders>
                    <w:top w:val="nil"/>
                    <w:left w:val="single" w:sz="8" w:space="0" w:color="auto"/>
                    <w:bottom w:val="single" w:sz="8" w:space="0" w:color="auto"/>
                    <w:right w:val="single" w:sz="8" w:space="0" w:color="auto"/>
                  </w:tcBorders>
                  <w:vAlign w:val="center"/>
                  <w:hideMark/>
                </w:tcPr>
                <w:p w14:paraId="66B867E8" w14:textId="77777777" w:rsidR="006B3B5D" w:rsidRPr="002F30B8" w:rsidRDefault="006B3B5D" w:rsidP="007D48C1">
                  <w:pPr>
                    <w:rPr>
                      <w:rFonts w:ascii="Arial Narrow" w:eastAsiaTheme="minorHAnsi" w:hAnsi="Arial Narrow"/>
                      <w:color w:val="FF0000"/>
                      <w:sz w:val="22"/>
                      <w:szCs w:val="22"/>
                      <w:lang w:val="en-US" w:eastAsia="en-US"/>
                    </w:rPr>
                  </w:pP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bl>
    <w:p w14:paraId="5C0EA02D" w14:textId="279E597C" w:rsidR="002F30B8" w:rsidRDefault="002F30B8" w:rsidP="00E556F8">
      <w:pPr>
        <w:pStyle w:val="BodyText"/>
        <w:spacing w:before="60" w:after="240" w:line="276" w:lineRule="auto"/>
        <w:rPr>
          <w:rFonts w:cs="Arial"/>
          <w:sz w:val="4"/>
          <w:szCs w:val="4"/>
        </w:rPr>
      </w:pPr>
    </w:p>
    <w:p w14:paraId="00DBB415" w14:textId="77777777" w:rsidR="00231854" w:rsidRPr="0081516C" w:rsidRDefault="00231854" w:rsidP="00E556F8">
      <w:pPr>
        <w:pStyle w:val="BodyText"/>
        <w:spacing w:before="60" w:after="240" w:line="276" w:lineRule="auto"/>
        <w:rPr>
          <w:rFonts w:cs="Arial"/>
          <w:sz w:val="4"/>
          <w:szCs w:val="4"/>
        </w:rPr>
      </w:pPr>
    </w:p>
    <w:p w14:paraId="3BE21DF7" w14:textId="60A7412A" w:rsidR="009239F5" w:rsidRPr="0081516C" w:rsidRDefault="00A66AAD" w:rsidP="00E556F8">
      <w:pPr>
        <w:pStyle w:val="Heading1"/>
        <w:keepLines/>
        <w:numPr>
          <w:ilvl w:val="0"/>
          <w:numId w:val="0"/>
        </w:numPr>
        <w:spacing w:before="360" w:line="276" w:lineRule="auto"/>
        <w:ind w:left="993" w:hanging="993"/>
        <w:jc w:val="both"/>
        <w:rPr>
          <w:sz w:val="4"/>
          <w:szCs w:val="4"/>
        </w:rPr>
      </w:pPr>
      <w:bookmarkStart w:id="12" w:name="_Toc450215317"/>
      <w:bookmarkStart w:id="13" w:name="_Toc450734275"/>
      <w:bookmarkStart w:id="14" w:name="_Toc450822197"/>
      <w:bookmarkStart w:id="15" w:name="_Toc459136005"/>
      <w:bookmarkStart w:id="16" w:name="_Toc459147137"/>
      <w:bookmarkStart w:id="17" w:name="_Toc497763205"/>
      <w:bookmarkStart w:id="18" w:name="_Toc118296094"/>
      <w:r w:rsidRPr="0081516C">
        <w:rPr>
          <w:bCs w:val="0"/>
          <w:sz w:val="22"/>
          <w:szCs w:val="22"/>
        </w:rPr>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2"/>
      <w:bookmarkEnd w:id="13"/>
      <w:bookmarkEnd w:id="14"/>
      <w:bookmarkEnd w:id="15"/>
      <w:bookmarkEnd w:id="16"/>
      <w:bookmarkEnd w:id="17"/>
      <w:bookmarkEnd w:id="18"/>
    </w:p>
    <w:p w14:paraId="6CA46213" w14:textId="77777777" w:rsidR="00A02887" w:rsidRPr="0081516C" w:rsidRDefault="00A02887" w:rsidP="00BB734F">
      <w:pPr>
        <w:pStyle w:val="Heading2"/>
        <w:numPr>
          <w:ilvl w:val="0"/>
          <w:numId w:val="0"/>
        </w:numPr>
      </w:pPr>
      <w:bookmarkStart w:id="19" w:name="_Toc450215286"/>
      <w:bookmarkStart w:id="20" w:name="_Toc497763206"/>
      <w:bookmarkStart w:id="21" w:name="_Toc118296095"/>
      <w:r w:rsidRPr="0081516C">
        <w:t>T2.1</w:t>
      </w:r>
      <w:r w:rsidRPr="0081516C">
        <w:tab/>
        <w:t>LIST OF RETURNABLE DOCUMENTS</w:t>
      </w:r>
      <w:bookmarkEnd w:id="19"/>
      <w:bookmarkEnd w:id="20"/>
      <w:bookmarkEnd w:id="21"/>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2843841D"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6B3B5D">
              <w:rPr>
                <w:rFonts w:ascii="Arial Narrow" w:hAnsi="Arial Narrow" w:cs="Arial"/>
                <w:b/>
                <w:bCs/>
                <w:sz w:val="22"/>
                <w:szCs w:val="22"/>
                <w:lang w:eastAsia="en-US"/>
              </w:rPr>
              <w:t>SQULIFIED</w:t>
            </w:r>
            <w:r w:rsidRPr="0081516C">
              <w:rPr>
                <w:rFonts w:ascii="Arial Narrow" w:hAnsi="Arial Narrow" w:cs="Arial"/>
                <w:b/>
                <w:bCs/>
                <w:sz w:val="22"/>
                <w:szCs w:val="22"/>
                <w:lang w:eastAsia="en-US"/>
              </w:rPr>
              <w:t>)</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6AE20D4"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6B3B5D">
              <w:rPr>
                <w:rFonts w:ascii="Arial Narrow" w:hAnsi="Arial Narrow" w:cs="Arial"/>
                <w:sz w:val="22"/>
                <w:szCs w:val="22"/>
                <w:lang w:eastAsia="en-US"/>
              </w:rPr>
              <w:t>/CSD Number or CSD report</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D4BB8EB"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3C0F575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6B3B5D">
              <w:rPr>
                <w:rFonts w:ascii="Arial Narrow" w:hAnsi="Arial Narrow" w:cs="Arial"/>
                <w:sz w:val="22"/>
                <w:szCs w:val="22"/>
                <w:lang w:eastAsia="en-US"/>
              </w:rPr>
              <w:t xml:space="preserve"> 1</w:t>
            </w:r>
            <w:r w:rsidR="00B465EE">
              <w:rPr>
                <w:rFonts w:ascii="Arial Narrow" w:hAnsi="Arial Narrow" w:cs="Arial"/>
                <w:sz w:val="22"/>
                <w:szCs w:val="22"/>
                <w:lang w:eastAsia="en-US"/>
              </w:rPr>
              <w:t>SD</w:t>
            </w:r>
            <w:r w:rsidR="00AF3031">
              <w:rPr>
                <w:rFonts w:ascii="Arial Narrow" w:hAnsi="Arial Narrow" w:cs="Arial"/>
                <w:sz w:val="22"/>
                <w:szCs w:val="22"/>
                <w:lang w:eastAsia="en-US"/>
              </w:rPr>
              <w:t xml:space="preserve"> or higher</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1B42C511"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65231795"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lastRenderedPageBreak/>
              <w:t>4</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000000">
              <w:rPr>
                <w:rFonts w:ascii="Arial Narrow" w:hAnsi="Arial Narrow" w:cs="Arial"/>
                <w:sz w:val="22"/>
                <w:szCs w:val="22"/>
                <w:lang w:eastAsia="en-US"/>
              </w:rPr>
            </w:r>
            <w:r w:rsidR="00000000">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2" w:name="_Toc450215287"/>
      <w:bookmarkStart w:id="23" w:name="_Toc497763207"/>
    </w:p>
    <w:p w14:paraId="75363050" w14:textId="77777777" w:rsidR="009239F5" w:rsidRPr="0081516C" w:rsidRDefault="009239F5" w:rsidP="009239F5">
      <w:pPr>
        <w:pStyle w:val="BodyText"/>
        <w:spacing w:before="60" w:after="240" w:line="276" w:lineRule="auto"/>
        <w:ind w:left="-851"/>
        <w:rPr>
          <w:rFonts w:cs="Arial"/>
          <w:sz w:val="4"/>
          <w:szCs w:val="4"/>
        </w:rPr>
      </w:pPr>
      <w:r w:rsidRPr="0081516C">
        <w:br w:type="page"/>
      </w:r>
    </w:p>
    <w:p w14:paraId="3AE8592F" w14:textId="77777777" w:rsidR="00F0036C" w:rsidRPr="0081516C" w:rsidRDefault="00F0036C" w:rsidP="00856B38">
      <w:pPr>
        <w:pStyle w:val="Heading2"/>
        <w:numPr>
          <w:ilvl w:val="0"/>
          <w:numId w:val="0"/>
        </w:numPr>
        <w:ind w:left="576" w:hanging="576"/>
      </w:pPr>
      <w:bookmarkStart w:id="24" w:name="_Toc118296096"/>
      <w:r w:rsidRPr="0081516C">
        <w:lastRenderedPageBreak/>
        <w:t>T2.2</w:t>
      </w:r>
      <w:r w:rsidRPr="0081516C">
        <w:tab/>
        <w:t>RETURNABLE SCHEDULES</w:t>
      </w:r>
      <w:bookmarkEnd w:id="22"/>
      <w:bookmarkEnd w:id="23"/>
      <w:bookmarkEnd w:id="24"/>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2EE6ADE1" w14:textId="1DDD760B" w:rsidR="0015674B" w:rsidRPr="0081516C" w:rsidRDefault="0015674B" w:rsidP="009525C3">
      <w:pPr>
        <w:pStyle w:val="Heading2"/>
        <w:numPr>
          <w:ilvl w:val="0"/>
          <w:numId w:val="0"/>
        </w:numPr>
        <w:ind w:left="576"/>
        <w:rPr>
          <w:rFonts w:cs="Arial"/>
          <w:b w:val="0"/>
          <w:i/>
          <w:iCs w:val="0"/>
          <w:sz w:val="4"/>
          <w:szCs w:val="4"/>
          <w:lang w:eastAsia="en-US"/>
        </w:rPr>
      </w:pPr>
      <w:r w:rsidRPr="0081516C">
        <w:rPr>
          <w:rFonts w:cs="Arial"/>
          <w:i/>
          <w:szCs w:val="22"/>
          <w:lang w:eastAsia="en-US"/>
        </w:rPr>
        <w:br w:type="page"/>
      </w:r>
    </w:p>
    <w:p w14:paraId="6EB43D78" w14:textId="7DE51073" w:rsidR="00915043" w:rsidRPr="0081516C" w:rsidRDefault="00915043" w:rsidP="00915043">
      <w:pPr>
        <w:ind w:left="-709"/>
        <w:rPr>
          <w:sz w:val="4"/>
          <w:szCs w:val="4"/>
        </w:rPr>
      </w:pPr>
      <w:bookmarkStart w:id="25" w:name="_Toc497763233"/>
    </w:p>
    <w:p w14:paraId="13A720FA" w14:textId="55C7C2E1" w:rsidR="00E74285" w:rsidRPr="0081516C" w:rsidRDefault="00101C6C" w:rsidP="006C5F22">
      <w:pPr>
        <w:pStyle w:val="Heading2"/>
        <w:numPr>
          <w:ilvl w:val="0"/>
          <w:numId w:val="0"/>
        </w:numPr>
        <w:ind w:left="576"/>
      </w:pPr>
      <w:bookmarkStart w:id="26" w:name="_Toc497763212"/>
      <w:bookmarkStart w:id="27" w:name="_Toc118296097"/>
      <w:bookmarkStart w:id="28" w:name="_Toc450215291"/>
      <w:r>
        <w:t>FORM B</w:t>
      </w:r>
      <w:r w:rsidR="00E74285" w:rsidRPr="0081516C">
        <w:t>:</w:t>
      </w:r>
      <w:r w:rsidR="00E74285" w:rsidRPr="0081516C">
        <w:tab/>
        <w:t>VENDOR NUMBER REGISTRATION WITH CENTRAL SUPPLIER DATABASE</w:t>
      </w:r>
      <w:bookmarkEnd w:id="26"/>
      <w:bookmarkEnd w:id="27"/>
      <w:r w:rsidR="00E74285" w:rsidRPr="0081516C">
        <w:t xml:space="preserve"> </w:t>
      </w:r>
      <w:bookmarkEnd w:id="28"/>
    </w:p>
    <w:p w14:paraId="0DA8DE61" w14:textId="77777777" w:rsidR="00E74285" w:rsidRPr="0081516C" w:rsidRDefault="00E74285">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29" w:name="_Toc520079791"/>
      <w:bookmarkStart w:id="30" w:name="_Toc520607810"/>
      <w:bookmarkStart w:id="31" w:name="_Toc103416668"/>
      <w:bookmarkStart w:id="32" w:name="_Toc450215292"/>
      <w:bookmarkStart w:id="33" w:name="_Toc497763213"/>
      <w:r w:rsidRPr="0081516C">
        <w:rPr>
          <w:sz w:val="4"/>
          <w:szCs w:val="4"/>
        </w:rPr>
        <w:br w:type="page"/>
      </w:r>
    </w:p>
    <w:bookmarkEnd w:id="29"/>
    <w:bookmarkEnd w:id="30"/>
    <w:bookmarkEnd w:id="31"/>
    <w:bookmarkEnd w:id="32"/>
    <w:bookmarkEnd w:id="33"/>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4" w:name="_Toc520079799"/>
      <w:bookmarkStart w:id="35" w:name="_Toc520607818"/>
      <w:bookmarkStart w:id="36" w:name="_Toc103416675"/>
      <w:bookmarkStart w:id="37" w:name="_Toc105895773"/>
      <w:bookmarkStart w:id="38" w:name="_Toc118296098"/>
      <w:bookmarkStart w:id="39" w:name="_Toc450215293"/>
      <w:bookmarkStart w:id="40" w:name="_Toc497763214"/>
      <w:r>
        <w:t>FORM C</w:t>
      </w:r>
      <w:r w:rsidR="00E74285" w:rsidRPr="0081516C">
        <w:t>:</w:t>
      </w:r>
      <w:r w:rsidR="00E74285" w:rsidRPr="0081516C">
        <w:tab/>
      </w:r>
      <w:bookmarkEnd w:id="34"/>
      <w:bookmarkEnd w:id="35"/>
      <w:bookmarkEnd w:id="36"/>
      <w:bookmarkEnd w:id="37"/>
      <w:r w:rsidR="00E74285" w:rsidRPr="0081516C">
        <w:t>TAX COMPLIANCE</w:t>
      </w:r>
      <w:bookmarkEnd w:id="38"/>
      <w:r w:rsidR="00E74285" w:rsidRPr="0081516C">
        <w:t xml:space="preserve"> </w:t>
      </w:r>
      <w:bookmarkEnd w:id="39"/>
      <w:bookmarkEnd w:id="40"/>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lastRenderedPageBreak/>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1" w:name="_Toc118296099"/>
      <w:bookmarkStart w:id="42" w:name="_Toc450215295"/>
      <w:bookmarkStart w:id="43" w:name="_Toc497763216"/>
      <w:r>
        <w:lastRenderedPageBreak/>
        <w:t>FORM D</w:t>
      </w:r>
      <w:r w:rsidR="00E74285" w:rsidRPr="0081516C">
        <w:t>:</w:t>
      </w:r>
      <w:r w:rsidR="00E74285" w:rsidRPr="0081516C">
        <w:tab/>
        <w:t>PREFERENCE SCHEDULE</w:t>
      </w:r>
      <w:bookmarkEnd w:id="41"/>
      <w:r w:rsidR="00E74285" w:rsidRPr="0081516C">
        <w:t xml:space="preserve"> </w:t>
      </w:r>
      <w:bookmarkEnd w:id="42"/>
      <w:bookmarkEnd w:id="43"/>
    </w:p>
    <w:p w14:paraId="637B890F" w14:textId="77777777" w:rsidR="00E74285" w:rsidRPr="0081516C" w:rsidRDefault="00E74285" w:rsidP="001649A0">
      <w:pPr>
        <w:widowControl w:val="0"/>
        <w:tabs>
          <w:tab w:val="left" w:pos="900"/>
          <w:tab w:val="left" w:pos="2880"/>
          <w:tab w:val="left" w:pos="5760"/>
          <w:tab w:val="left" w:pos="7920"/>
        </w:tabs>
        <w:snapToGrid w:val="0"/>
        <w:spacing w:before="240" w:after="120"/>
        <w:jc w:val="center"/>
        <w:rPr>
          <w:rFonts w:ascii="Arial Narrow" w:hAnsi="Arial Narrow" w:cs="Arial"/>
          <w:b/>
          <w:sz w:val="22"/>
          <w:szCs w:val="22"/>
          <w:lang w:eastAsia="en-US"/>
        </w:rPr>
      </w:pPr>
      <w:r w:rsidRPr="0081516C">
        <w:rPr>
          <w:rFonts w:ascii="Arial Narrow" w:hAnsi="Arial Narrow" w:cs="Arial"/>
          <w:b/>
          <w:sz w:val="22"/>
          <w:szCs w:val="22"/>
          <w:lang w:eastAsia="en-US"/>
        </w:rPr>
        <w:t>PREFERENCE POINTS CLAIM FORM IN TERMS OF THE PREFERENTIAL PROCUREMENT REGULATIONS 2017</w:t>
      </w:r>
    </w:p>
    <w:p w14:paraId="1545F18C" w14:textId="4BB72C84" w:rsidR="00E74285" w:rsidRPr="0081516C" w:rsidRDefault="00E74285" w:rsidP="001649A0">
      <w:pPr>
        <w:widowControl w:val="0"/>
        <w:tabs>
          <w:tab w:val="left" w:pos="900"/>
          <w:tab w:val="left" w:pos="2880"/>
          <w:tab w:val="left" w:pos="5760"/>
          <w:tab w:val="left" w:pos="7920"/>
        </w:tabs>
        <w:snapToGrid w:val="0"/>
        <w:spacing w:before="240" w:after="120"/>
        <w:ind w:left="142"/>
        <w:rPr>
          <w:rFonts w:ascii="Arial Narrow" w:hAnsi="Arial Narrow" w:cs="Arial"/>
          <w:sz w:val="22"/>
          <w:szCs w:val="22"/>
          <w:lang w:eastAsia="en-US"/>
        </w:rPr>
      </w:pPr>
      <w:r w:rsidRPr="0081516C">
        <w:rPr>
          <w:rFonts w:ascii="Arial Narrow" w:hAnsi="Arial Narrow" w:cs="Arial"/>
          <w:sz w:val="22"/>
          <w:szCs w:val="22"/>
          <w:lang w:eastAsia="en-US"/>
        </w:rPr>
        <w:t xml:space="preserve">This preference form must form part of all </w:t>
      </w:r>
      <w:r w:rsidR="00A84960">
        <w:rPr>
          <w:rFonts w:ascii="Arial Narrow" w:hAnsi="Arial Narrow" w:cs="Arial"/>
          <w:sz w:val="22"/>
          <w:szCs w:val="22"/>
          <w:lang w:eastAsia="en-US"/>
        </w:rPr>
        <w:t xml:space="preserve">quotations </w:t>
      </w:r>
      <w:r w:rsidR="00A84960" w:rsidRPr="0081516C">
        <w:rPr>
          <w:rFonts w:ascii="Arial Narrow" w:hAnsi="Arial Narrow" w:cs="Arial"/>
          <w:sz w:val="22"/>
          <w:szCs w:val="22"/>
          <w:lang w:eastAsia="en-US"/>
        </w:rPr>
        <w:t>invited</w:t>
      </w:r>
      <w:r w:rsidRPr="0081516C">
        <w:rPr>
          <w:rFonts w:ascii="Arial Narrow" w:hAnsi="Arial Narrow" w:cs="Arial"/>
          <w:sz w:val="22"/>
          <w:szCs w:val="22"/>
          <w:lang w:eastAsia="en-US"/>
        </w:rPr>
        <w:t xml:space="preserve">.  It contains general information and serves as a claim form for preference points for Broad-Based Black Economic Empowerment (B-BBEE) Status Level of Contribution </w:t>
      </w:r>
    </w:p>
    <w:p w14:paraId="37504D52" w14:textId="77777777" w:rsidR="00E74285" w:rsidRPr="0081516C" w:rsidRDefault="00E74285" w:rsidP="00B54D64">
      <w:pPr>
        <w:widowControl w:val="0"/>
        <w:tabs>
          <w:tab w:val="left" w:pos="709"/>
          <w:tab w:val="left" w:pos="2880"/>
          <w:tab w:val="left" w:pos="5760"/>
          <w:tab w:val="left" w:pos="7920"/>
        </w:tabs>
        <w:snapToGrid w:val="0"/>
        <w:spacing w:before="240" w:after="120"/>
        <w:ind w:left="567" w:hanging="425"/>
        <w:jc w:val="both"/>
        <w:rPr>
          <w:rFonts w:ascii="Arial Narrow" w:hAnsi="Arial Narrow" w:cs="Arial"/>
          <w:sz w:val="22"/>
          <w:szCs w:val="22"/>
          <w:lang w:eastAsia="en-US"/>
        </w:rPr>
      </w:pPr>
      <w:r w:rsidRPr="0081516C">
        <w:rPr>
          <w:rFonts w:ascii="Arial Narrow" w:hAnsi="Arial Narrow" w:cs="Arial"/>
          <w:b/>
          <w:sz w:val="22"/>
          <w:szCs w:val="22"/>
          <w:lang w:eastAsia="en-US"/>
        </w:rPr>
        <w:t>NB:</w:t>
      </w:r>
      <w:r w:rsidRPr="0081516C">
        <w:rPr>
          <w:rFonts w:ascii="Arial Narrow" w:hAnsi="Arial Narrow" w:cs="Arial"/>
          <w:b/>
          <w:sz w:val="22"/>
          <w:szCs w:val="22"/>
          <w:lang w:eastAsia="en-US"/>
        </w:rPr>
        <w:tab/>
        <w:t xml:space="preserve">BEFORE COMPLETING THIS FORM, BIDDERS MUST STUDY THE GENERAL CONDITIONS, DEFINITIONS AND DIRECTIVES APPLICABLE IN RESPECT OF B-BBEE, AS PRESCRIBED IN THE PREFERENTIAL PROCUREMENT REGULATIONS, 2017. </w:t>
      </w:r>
    </w:p>
    <w:p w14:paraId="1EB304E1" w14:textId="77777777" w:rsidR="00E74285" w:rsidRPr="0081516C" w:rsidRDefault="00E74285" w:rsidP="00E74285">
      <w:pPr>
        <w:widowControl w:val="0"/>
        <w:pBdr>
          <w:bottom w:val="single" w:sz="6" w:space="1" w:color="auto"/>
        </w:pBdr>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54CEE728" w14:textId="77777777" w:rsidR="00E74285" w:rsidRPr="0081516C" w:rsidRDefault="00E74285" w:rsidP="00E74285">
      <w:pPr>
        <w:widowControl w:val="0"/>
        <w:tabs>
          <w:tab w:val="left" w:pos="900"/>
          <w:tab w:val="left" w:pos="2880"/>
          <w:tab w:val="left" w:pos="5760"/>
          <w:tab w:val="left" w:pos="7920"/>
        </w:tabs>
        <w:snapToGrid w:val="0"/>
        <w:ind w:left="900" w:hanging="900"/>
        <w:jc w:val="both"/>
        <w:rPr>
          <w:rFonts w:ascii="Arial Narrow" w:hAnsi="Arial Narrow" w:cs="Arial"/>
          <w:sz w:val="10"/>
          <w:szCs w:val="10"/>
          <w:lang w:eastAsia="en-US"/>
        </w:rPr>
      </w:pPr>
    </w:p>
    <w:p w14:paraId="2086C4F2"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GENERAL CONDITIONS</w:t>
      </w:r>
    </w:p>
    <w:p w14:paraId="6D3E4277" w14:textId="4EB25801" w:rsidR="00E74285" w:rsidRPr="0081516C" w:rsidRDefault="00E74285">
      <w:pPr>
        <w:widowControl w:val="0"/>
        <w:numPr>
          <w:ilvl w:val="1"/>
          <w:numId w:val="26"/>
        </w:numPr>
        <w:tabs>
          <w:tab w:val="clear" w:pos="900"/>
        </w:tabs>
        <w:snapToGrid w:val="0"/>
        <w:spacing w:before="12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following preference point systems are applicable to all </w:t>
      </w:r>
      <w:r w:rsidR="00A84960">
        <w:rPr>
          <w:rFonts w:ascii="Arial Narrow" w:hAnsi="Arial Narrow" w:cs="Arial"/>
          <w:sz w:val="22"/>
          <w:szCs w:val="22"/>
          <w:lang w:eastAsia="en-US"/>
        </w:rPr>
        <w:t>quotations:</w:t>
      </w:r>
    </w:p>
    <w:p w14:paraId="0888C52C" w14:textId="77777777" w:rsidR="00E74285" w:rsidRPr="00B54D64" w:rsidRDefault="00E74285">
      <w:pPr>
        <w:numPr>
          <w:ilvl w:val="0"/>
          <w:numId w:val="45"/>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 xml:space="preserve">the 80/20 system for requirements with a Rand value of up to R50 000 000 (all applicable taxes included); and </w:t>
      </w:r>
    </w:p>
    <w:p w14:paraId="0200D8DE" w14:textId="77777777" w:rsidR="00E74285" w:rsidRPr="00B54D64" w:rsidRDefault="00E74285">
      <w:pPr>
        <w:numPr>
          <w:ilvl w:val="0"/>
          <w:numId w:val="45"/>
        </w:numPr>
        <w:tabs>
          <w:tab w:val="left" w:pos="1701"/>
        </w:tabs>
        <w:spacing w:before="60" w:after="60" w:line="276" w:lineRule="auto"/>
        <w:ind w:left="1701" w:hanging="425"/>
        <w:rPr>
          <w:rFonts w:ascii="Arial Narrow" w:hAnsi="Arial Narrow"/>
          <w:sz w:val="22"/>
          <w:szCs w:val="22"/>
          <w:lang w:eastAsia="en-US"/>
        </w:rPr>
      </w:pPr>
      <w:r w:rsidRPr="00B54D64">
        <w:rPr>
          <w:rFonts w:ascii="Arial Narrow" w:hAnsi="Arial Narrow"/>
          <w:sz w:val="22"/>
          <w:szCs w:val="22"/>
          <w:lang w:eastAsia="en-US"/>
        </w:rPr>
        <w:t>the 90/10 system for requirements with a Rand value above R50 000 000 (all applicable taxes included).</w:t>
      </w:r>
    </w:p>
    <w:p w14:paraId="758C72BE" w14:textId="77777777" w:rsidR="00E74285" w:rsidRPr="0081516C" w:rsidRDefault="00E74285">
      <w:pPr>
        <w:widowControl w:val="0"/>
        <w:numPr>
          <w:ilvl w:val="1"/>
          <w:numId w:val="26"/>
        </w:numPr>
        <w:tabs>
          <w:tab w:val="clear" w:pos="900"/>
        </w:tabs>
        <w:snapToGrid w:val="0"/>
        <w:spacing w:before="120" w:after="120" w:line="300" w:lineRule="auto"/>
        <w:ind w:left="1134" w:hanging="425"/>
        <w:jc w:val="both"/>
        <w:rPr>
          <w:rFonts w:ascii="Arial Narrow" w:hAnsi="Arial Narrow" w:cs="Arial"/>
          <w:sz w:val="22"/>
          <w:szCs w:val="22"/>
          <w:lang w:eastAsia="en-US"/>
        </w:rPr>
      </w:pPr>
    </w:p>
    <w:p w14:paraId="281AE8C6" w14:textId="5522F80F" w:rsidR="00E74285" w:rsidRPr="0081516C" w:rsidRDefault="00E74285">
      <w:pPr>
        <w:widowControl w:val="0"/>
        <w:numPr>
          <w:ilvl w:val="1"/>
          <w:numId w:val="25"/>
        </w:numPr>
        <w:tabs>
          <w:tab w:val="left" w:pos="1701"/>
        </w:tabs>
        <w:snapToGrid w:val="0"/>
        <w:spacing w:before="120" w:after="120" w:line="300" w:lineRule="auto"/>
        <w:ind w:left="1701" w:hanging="425"/>
        <w:contextualSpacing/>
        <w:jc w:val="both"/>
        <w:rPr>
          <w:rFonts w:ascii="Arial Narrow" w:hAnsi="Arial Narrow" w:cs="Arial"/>
          <w:sz w:val="22"/>
          <w:szCs w:val="22"/>
          <w:lang w:eastAsia="en-US"/>
        </w:rPr>
      </w:pPr>
      <w:r w:rsidRPr="0081516C">
        <w:rPr>
          <w:rFonts w:ascii="Arial Narrow" w:hAnsi="Arial Narrow" w:cs="Arial"/>
          <w:sz w:val="22"/>
          <w:szCs w:val="22"/>
          <w:lang w:eastAsia="en-US"/>
        </w:rPr>
        <w:t xml:space="preserve">The value of this bid is estimated to </w:t>
      </w:r>
      <w:r w:rsidR="00101C6C">
        <w:rPr>
          <w:rFonts w:ascii="Arial Narrow" w:hAnsi="Arial Narrow" w:cs="Arial"/>
          <w:sz w:val="22"/>
          <w:szCs w:val="22"/>
          <w:lang w:eastAsia="en-US"/>
        </w:rPr>
        <w:t>be below</w:t>
      </w:r>
      <w:r w:rsidRPr="00072153">
        <w:rPr>
          <w:rFonts w:ascii="Arial Narrow" w:hAnsi="Arial Narrow" w:cs="Arial"/>
          <w:sz w:val="22"/>
          <w:szCs w:val="22"/>
          <w:lang w:eastAsia="en-US"/>
        </w:rPr>
        <w:t xml:space="preserve"> </w:t>
      </w:r>
      <w:r w:rsidRPr="0081516C">
        <w:rPr>
          <w:rFonts w:ascii="Arial Narrow" w:hAnsi="Arial Narrow" w:cs="Arial"/>
          <w:sz w:val="22"/>
          <w:szCs w:val="22"/>
          <w:lang w:eastAsia="en-US"/>
        </w:rPr>
        <w:t>R50 000 000 (all applicable taxes included) and therefore th</w:t>
      </w:r>
      <w:r w:rsidR="00B54D64">
        <w:rPr>
          <w:rFonts w:ascii="Arial Narrow" w:hAnsi="Arial Narrow" w:cs="Arial"/>
          <w:sz w:val="22"/>
          <w:szCs w:val="22"/>
          <w:lang w:eastAsia="en-US"/>
        </w:rPr>
        <w:t xml:space="preserve">e    </w:t>
      </w:r>
      <w:r w:rsidR="00101C6C">
        <w:rPr>
          <w:rFonts w:ascii="Arial Narrow" w:hAnsi="Arial Narrow" w:cs="Arial"/>
          <w:sz w:val="22"/>
          <w:szCs w:val="22"/>
          <w:lang w:eastAsia="en-US"/>
        </w:rPr>
        <w:t>80/2</w:t>
      </w:r>
      <w:r w:rsidR="003A60FC" w:rsidRPr="0081516C">
        <w:rPr>
          <w:rFonts w:ascii="Arial Narrow" w:hAnsi="Arial Narrow" w:cs="Arial"/>
          <w:sz w:val="22"/>
          <w:szCs w:val="22"/>
          <w:lang w:eastAsia="en-US"/>
        </w:rPr>
        <w:t>0</w:t>
      </w:r>
      <w:r w:rsidR="00B54D64">
        <w:rPr>
          <w:rFonts w:ascii="Arial Narrow" w:hAnsi="Arial Narrow" w:cs="Arial"/>
          <w:sz w:val="22"/>
          <w:szCs w:val="22"/>
          <w:lang w:eastAsia="en-US"/>
        </w:rPr>
        <w:t xml:space="preserve">    </w:t>
      </w:r>
      <w:r w:rsidRPr="0081516C">
        <w:rPr>
          <w:rFonts w:ascii="Arial Narrow" w:hAnsi="Arial Narrow" w:cs="Arial"/>
          <w:sz w:val="22"/>
          <w:szCs w:val="22"/>
          <w:lang w:eastAsia="en-US"/>
        </w:rPr>
        <w:t xml:space="preserve">preference point system shall be applicable; </w:t>
      </w:r>
    </w:p>
    <w:p w14:paraId="2B60C72D" w14:textId="77777777" w:rsidR="00E74285" w:rsidRPr="0081516C" w:rsidRDefault="00E74285">
      <w:pPr>
        <w:widowControl w:val="0"/>
        <w:numPr>
          <w:ilvl w:val="1"/>
          <w:numId w:val="2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Points for this bid shall be awarded for: </w:t>
      </w:r>
    </w:p>
    <w:p w14:paraId="3AC5DB9F" w14:textId="77777777" w:rsidR="00E74285" w:rsidRPr="0081516C" w:rsidRDefault="00E74285">
      <w:pPr>
        <w:widowControl w:val="0"/>
        <w:numPr>
          <w:ilvl w:val="0"/>
          <w:numId w:val="2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Price; and</w:t>
      </w:r>
    </w:p>
    <w:p w14:paraId="5387272C" w14:textId="77777777" w:rsidR="00E74285" w:rsidRPr="0081516C" w:rsidRDefault="00E74285">
      <w:pPr>
        <w:widowControl w:val="0"/>
        <w:numPr>
          <w:ilvl w:val="0"/>
          <w:numId w:val="27"/>
        </w:numPr>
        <w:tabs>
          <w:tab w:val="clear" w:pos="1440"/>
        </w:tabs>
        <w:snapToGrid w:val="0"/>
        <w:spacing w:before="120" w:after="120" w:line="300"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p>
    <w:p w14:paraId="02F6969C" w14:textId="77777777" w:rsidR="00E74285" w:rsidRPr="0081516C" w:rsidRDefault="00E74285">
      <w:pPr>
        <w:widowControl w:val="0"/>
        <w:numPr>
          <w:ilvl w:val="1"/>
          <w:numId w:val="2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74285" w:rsidRPr="0081516C" w14:paraId="23AE39E6" w14:textId="77777777" w:rsidTr="00B54D64">
        <w:tc>
          <w:tcPr>
            <w:tcW w:w="5130" w:type="dxa"/>
            <w:tcBorders>
              <w:top w:val="single" w:sz="4" w:space="0" w:color="auto"/>
              <w:left w:val="single" w:sz="4" w:space="0" w:color="auto"/>
              <w:bottom w:val="single" w:sz="4" w:space="0" w:color="auto"/>
              <w:right w:val="single" w:sz="4" w:space="0" w:color="auto"/>
            </w:tcBorders>
            <w:shd w:val="clear" w:color="auto" w:fill="C00000"/>
            <w:vAlign w:val="center"/>
          </w:tcPr>
          <w:p w14:paraId="48FC870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AD6209F"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POINTS</w:t>
            </w:r>
          </w:p>
        </w:tc>
      </w:tr>
      <w:tr w:rsidR="00E74285" w:rsidRPr="0081516C" w14:paraId="7FBCAA6D"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6DEFE0A1"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2689638C" w14:textId="610A1C35"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highlight w:val="yellow"/>
                <w:lang w:eastAsia="en-US"/>
              </w:rPr>
            </w:pPr>
            <w:r>
              <w:rPr>
                <w:rFonts w:ascii="Arial Narrow" w:hAnsi="Arial Narrow" w:cs="Arial"/>
                <w:sz w:val="22"/>
                <w:szCs w:val="22"/>
                <w:highlight w:val="yellow"/>
                <w:lang w:eastAsia="en-US"/>
              </w:rPr>
              <w:t>8</w:t>
            </w:r>
            <w:r w:rsidR="003A60FC" w:rsidRPr="0081516C">
              <w:rPr>
                <w:rFonts w:ascii="Arial Narrow" w:hAnsi="Arial Narrow" w:cs="Arial"/>
                <w:sz w:val="22"/>
                <w:szCs w:val="22"/>
                <w:highlight w:val="yellow"/>
                <w:lang w:eastAsia="en-US"/>
              </w:rPr>
              <w:t>0</w:t>
            </w:r>
          </w:p>
        </w:tc>
      </w:tr>
      <w:tr w:rsidR="00E74285" w:rsidRPr="0081516C" w14:paraId="6434B3CF"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03E31D20"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3AE0FC1D" w14:textId="12FA69CA" w:rsidR="00E74285" w:rsidRPr="0081516C" w:rsidRDefault="00101C6C" w:rsidP="00B54D64">
            <w:pPr>
              <w:widowControl w:val="0"/>
              <w:tabs>
                <w:tab w:val="left" w:pos="2880"/>
                <w:tab w:val="left" w:pos="5760"/>
                <w:tab w:val="left" w:pos="7920"/>
              </w:tabs>
              <w:snapToGrid w:val="0"/>
              <w:spacing w:before="60" w:after="60"/>
              <w:jc w:val="center"/>
              <w:rPr>
                <w:rFonts w:ascii="Arial Narrow" w:hAnsi="Arial Narrow" w:cs="Arial"/>
                <w:sz w:val="22"/>
                <w:szCs w:val="22"/>
                <w:lang w:eastAsia="en-US"/>
              </w:rPr>
            </w:pPr>
            <w:r>
              <w:rPr>
                <w:rFonts w:ascii="Arial Narrow" w:hAnsi="Arial Narrow" w:cs="Arial"/>
                <w:sz w:val="22"/>
                <w:szCs w:val="22"/>
                <w:lang w:eastAsia="en-US"/>
              </w:rPr>
              <w:t>2</w:t>
            </w:r>
            <w:r w:rsidR="003A60FC" w:rsidRPr="0081516C">
              <w:rPr>
                <w:rFonts w:ascii="Arial Narrow" w:hAnsi="Arial Narrow" w:cs="Arial"/>
                <w:sz w:val="22"/>
                <w:szCs w:val="22"/>
                <w:lang w:eastAsia="en-US"/>
              </w:rPr>
              <w:t>0</w:t>
            </w:r>
          </w:p>
        </w:tc>
      </w:tr>
      <w:tr w:rsidR="00E74285" w:rsidRPr="0081516C" w14:paraId="1807C6E3" w14:textId="77777777" w:rsidTr="00B54D64">
        <w:tc>
          <w:tcPr>
            <w:tcW w:w="5130" w:type="dxa"/>
            <w:tcBorders>
              <w:top w:val="single" w:sz="4" w:space="0" w:color="auto"/>
              <w:left w:val="single" w:sz="4" w:space="0" w:color="auto"/>
              <w:bottom w:val="single" w:sz="4" w:space="0" w:color="auto"/>
              <w:right w:val="single" w:sz="4" w:space="0" w:color="auto"/>
            </w:tcBorders>
            <w:vAlign w:val="center"/>
            <w:hideMark/>
          </w:tcPr>
          <w:p w14:paraId="54E2ECC8" w14:textId="77777777" w:rsidR="00E74285" w:rsidRPr="0081516C" w:rsidRDefault="00E74285" w:rsidP="00B54D64">
            <w:pPr>
              <w:widowControl w:val="0"/>
              <w:tabs>
                <w:tab w:val="left" w:pos="2880"/>
                <w:tab w:val="left" w:pos="5760"/>
                <w:tab w:val="left" w:pos="7920"/>
              </w:tabs>
              <w:snapToGrid w:val="0"/>
              <w:spacing w:before="60" w:after="60"/>
              <w:rPr>
                <w:rFonts w:ascii="Arial Narrow" w:hAnsi="Arial Narrow" w:cs="Arial"/>
                <w:sz w:val="22"/>
                <w:szCs w:val="22"/>
                <w:lang w:eastAsia="en-US"/>
              </w:rPr>
            </w:pPr>
            <w:r w:rsidRPr="0081516C">
              <w:rPr>
                <w:rFonts w:ascii="Arial Narrow" w:hAnsi="Arial Narrow" w:cs="Arial"/>
                <w:b/>
                <w:sz w:val="22"/>
                <w:szCs w:val="22"/>
                <w:lang w:eastAsia="en-US"/>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0A293AB" w14:textId="77777777" w:rsidR="00E74285" w:rsidRPr="0081516C" w:rsidRDefault="00E74285" w:rsidP="00B54D64">
            <w:pPr>
              <w:widowControl w:val="0"/>
              <w:tabs>
                <w:tab w:val="left" w:pos="2880"/>
                <w:tab w:val="left" w:pos="5760"/>
                <w:tab w:val="left" w:pos="7920"/>
              </w:tabs>
              <w:snapToGrid w:val="0"/>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100</w:t>
            </w:r>
          </w:p>
        </w:tc>
      </w:tr>
    </w:tbl>
    <w:p w14:paraId="7D65BC0A" w14:textId="77777777" w:rsidR="00E74285" w:rsidRPr="0081516C" w:rsidRDefault="00E74285">
      <w:pPr>
        <w:widowControl w:val="0"/>
        <w:numPr>
          <w:ilvl w:val="1"/>
          <w:numId w:val="26"/>
        </w:numPr>
        <w:tabs>
          <w:tab w:val="clear" w:pos="900"/>
        </w:tabs>
        <w:snapToGrid w:val="0"/>
        <w:spacing w:before="36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lastRenderedPageBreak/>
        <w:t>Failure on the part of a bidder to submit proof of B-BBEE Status level of contributor together with the bid, will be interpreted to mean that preference points for B-BBEE status level of contribution are not claimed.</w:t>
      </w:r>
    </w:p>
    <w:p w14:paraId="42EBDA12" w14:textId="77777777" w:rsidR="00E74285" w:rsidRPr="0081516C" w:rsidRDefault="00E74285">
      <w:pPr>
        <w:widowControl w:val="0"/>
        <w:numPr>
          <w:ilvl w:val="1"/>
          <w:numId w:val="26"/>
        </w:numPr>
        <w:tabs>
          <w:tab w:val="clear" w:pos="900"/>
        </w:tabs>
        <w:snapToGrid w:val="0"/>
        <w:spacing w:before="240" w:after="120" w:line="300" w:lineRule="auto"/>
        <w:ind w:left="1134" w:hanging="425"/>
        <w:jc w:val="both"/>
        <w:rPr>
          <w:rFonts w:ascii="Arial Narrow" w:hAnsi="Arial Narrow" w:cs="Arial"/>
          <w:sz w:val="22"/>
          <w:szCs w:val="22"/>
          <w:lang w:eastAsia="en-US"/>
        </w:rPr>
      </w:pPr>
      <w:r w:rsidRPr="0081516C">
        <w:rPr>
          <w:rFonts w:ascii="Arial Narrow" w:hAnsi="Arial Narrow" w:cs="Arial"/>
          <w:sz w:val="22"/>
          <w:szCs w:val="22"/>
          <w:lang w:eastAsia="en-US"/>
        </w:rPr>
        <w:t>The purchaser reserves the right to require of a bidder, either before a bid is adjudicated or at any time subsequently, to substantiate any claim in regard to preferences, in any manner required by the purchaser.</w:t>
      </w:r>
    </w:p>
    <w:p w14:paraId="6D19C9EA" w14:textId="77777777" w:rsidR="00E74285" w:rsidRPr="00B54D64" w:rsidRDefault="001649A0" w:rsidP="00E74285">
      <w:pPr>
        <w:widowControl w:val="0"/>
        <w:tabs>
          <w:tab w:val="left" w:pos="2880"/>
          <w:tab w:val="left" w:pos="5760"/>
          <w:tab w:val="left" w:pos="7920"/>
        </w:tabs>
        <w:snapToGrid w:val="0"/>
        <w:spacing w:after="120"/>
        <w:jc w:val="both"/>
        <w:rPr>
          <w:rFonts w:ascii="Arial Narrow" w:hAnsi="Arial Narrow" w:cs="Arial"/>
          <w:sz w:val="4"/>
          <w:szCs w:val="4"/>
          <w:lang w:eastAsia="en-US"/>
        </w:rPr>
      </w:pPr>
      <w:r w:rsidRPr="0081516C">
        <w:rPr>
          <w:rFonts w:ascii="Arial Narrow" w:hAnsi="Arial Narrow" w:cs="Arial"/>
          <w:sz w:val="22"/>
          <w:szCs w:val="22"/>
          <w:lang w:eastAsia="en-US"/>
        </w:rPr>
        <w:br w:type="page"/>
      </w:r>
    </w:p>
    <w:p w14:paraId="11640CFF"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DEFINITIONS</w:t>
      </w:r>
    </w:p>
    <w:p w14:paraId="46535732"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“B-BBEE”</w:t>
      </w:r>
      <w:r w:rsidRPr="0081516C">
        <w:rPr>
          <w:rFonts w:ascii="Arial Narrow" w:hAnsi="Arial Narrow" w:cs="Arial"/>
          <w:sz w:val="22"/>
          <w:szCs w:val="22"/>
          <w:lang w:eastAsia="en-US"/>
        </w:rPr>
        <w:t xml:space="preserve"> means broad-based black economic empowerment as defined in section 1 of the Broad-Based Black Economic Empowerment Act;</w:t>
      </w:r>
    </w:p>
    <w:p w14:paraId="0644FAB9"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sz w:val="22"/>
          <w:szCs w:val="22"/>
          <w:lang w:eastAsia="en-US"/>
        </w:rPr>
        <w:t xml:space="preserve">B-BBEE status level of contributor” </w:t>
      </w:r>
      <w:r w:rsidRPr="0081516C">
        <w:rPr>
          <w:rFonts w:ascii="Arial Narrow" w:hAnsi="Arial Narrow" w:cs="Arial"/>
          <w:sz w:val="22"/>
          <w:szCs w:val="22"/>
          <w:lang w:eastAsia="en-US"/>
        </w:rPr>
        <w:t>means the B-BBEE status of an entity in terms of a code of good practice on black economic empowerment, issued in terms of section 9(1) of the Broad-Based Black Economic Empowerment Act;</w:t>
      </w:r>
    </w:p>
    <w:p w14:paraId="1F5351B8"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“bid”</w:t>
      </w:r>
      <w:r w:rsidRPr="0081516C">
        <w:rPr>
          <w:rFonts w:ascii="Arial Narrow" w:hAnsi="Arial Narrow" w:cs="Arial"/>
          <w:sz w:val="22"/>
          <w:szCs w:val="22"/>
          <w:lang w:eastAsia="en-US"/>
        </w:rPr>
        <w:t xml:space="preserve"> means a written offer in a prescribed or stipulated form in response to an invitation by an organ of state for the provision of goods or services, through price quotations, advertised competitive bidding processes or proposals; </w:t>
      </w:r>
    </w:p>
    <w:p w14:paraId="5A72B065"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“Broad-Based Black Economic Empowerment Act”</w:t>
      </w:r>
      <w:r w:rsidRPr="0081516C">
        <w:rPr>
          <w:rFonts w:ascii="Arial Narrow" w:hAnsi="Arial Narrow" w:cs="Arial"/>
          <w:sz w:val="22"/>
          <w:szCs w:val="22"/>
          <w:lang w:eastAsia="en-US"/>
        </w:rPr>
        <w:t xml:space="preserve"> means the Broad-Based Black Economic Empowerment Act, 2003 (Act No. 53 of 2003);</w:t>
      </w:r>
    </w:p>
    <w:p w14:paraId="7CE60780"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 “EME” </w:t>
      </w:r>
      <w:r w:rsidRPr="0081516C">
        <w:rPr>
          <w:rFonts w:ascii="Arial Narrow" w:hAnsi="Arial Narrow" w:cs="Arial"/>
          <w:sz w:val="22"/>
          <w:szCs w:val="22"/>
          <w:lang w:eastAsia="en-US"/>
        </w:rPr>
        <w:t>means an Exempted Micro Enterprise in terms of a code of good practice  on black economic empowerment issued in terms of section 9 (1) of the Broad-Based Black Economic Empowerment Act;</w:t>
      </w:r>
    </w:p>
    <w:p w14:paraId="1FBAC086"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“functionality” </w:t>
      </w:r>
      <w:r w:rsidRPr="0081516C">
        <w:rPr>
          <w:rFonts w:ascii="Arial Narrow" w:hAnsi="Arial Narrow" w:cs="Arial"/>
          <w:sz w:val="22"/>
          <w:szCs w:val="22"/>
          <w:lang w:eastAsia="en-US"/>
        </w:rPr>
        <w:t>means the ability of a tenderer to provide goods or services in accordance with specifications as set out in the tender documents.</w:t>
      </w:r>
    </w:p>
    <w:p w14:paraId="5A789471"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 “prices” </w:t>
      </w:r>
      <w:r w:rsidRPr="0081516C">
        <w:rPr>
          <w:rFonts w:ascii="Arial Narrow" w:hAnsi="Arial Narrow" w:cs="Arial"/>
          <w:sz w:val="22"/>
          <w:szCs w:val="22"/>
          <w:lang w:eastAsia="en-US"/>
        </w:rPr>
        <w:t xml:space="preserve">includes all applicable taxes less all unconditional discounts;  </w:t>
      </w:r>
    </w:p>
    <w:p w14:paraId="5EE3A2FE"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sz w:val="22"/>
          <w:szCs w:val="22"/>
          <w:lang w:eastAsia="en-US"/>
        </w:rPr>
      </w:pPr>
      <w:r w:rsidRPr="0081516C">
        <w:rPr>
          <w:rFonts w:ascii="Arial Narrow" w:hAnsi="Arial Narrow" w:cs="Arial"/>
          <w:b/>
          <w:sz w:val="22"/>
          <w:szCs w:val="22"/>
          <w:lang w:eastAsia="en-US"/>
        </w:rPr>
        <w:t xml:space="preserve">“proof of B-BBEE status level of contributor” </w:t>
      </w:r>
      <w:r w:rsidRPr="0081516C">
        <w:rPr>
          <w:rFonts w:ascii="Arial Narrow" w:hAnsi="Arial Narrow" w:cs="Arial"/>
          <w:sz w:val="22"/>
          <w:szCs w:val="22"/>
          <w:lang w:eastAsia="en-US"/>
        </w:rPr>
        <w:t>means:</w:t>
      </w:r>
    </w:p>
    <w:p w14:paraId="5DF0D259" w14:textId="77777777" w:rsidR="00E74285" w:rsidRPr="0081516C" w:rsidRDefault="00E74285">
      <w:pPr>
        <w:widowControl w:val="0"/>
        <w:numPr>
          <w:ilvl w:val="0"/>
          <w:numId w:val="29"/>
        </w:numPr>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B-BBEE Status level certificate issued by an authorized body or person;</w:t>
      </w:r>
    </w:p>
    <w:p w14:paraId="7AC285A2" w14:textId="77777777" w:rsidR="00E74285" w:rsidRPr="0081516C" w:rsidRDefault="00E74285">
      <w:pPr>
        <w:widowControl w:val="0"/>
        <w:numPr>
          <w:ilvl w:val="0"/>
          <w:numId w:val="2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 sworn affidavit as prescribed by the B-BBEE Codes of Good Practice;</w:t>
      </w:r>
    </w:p>
    <w:p w14:paraId="138D87DF" w14:textId="77777777" w:rsidR="00E74285" w:rsidRPr="0081516C" w:rsidRDefault="00E74285">
      <w:pPr>
        <w:widowControl w:val="0"/>
        <w:numPr>
          <w:ilvl w:val="0"/>
          <w:numId w:val="29"/>
        </w:numPr>
        <w:tabs>
          <w:tab w:val="left" w:pos="1843"/>
        </w:tabs>
        <w:snapToGrid w:val="0"/>
        <w:spacing w:before="120" w:after="120" w:line="300" w:lineRule="auto"/>
        <w:jc w:val="both"/>
        <w:rPr>
          <w:rFonts w:ascii="Arial Narrow" w:hAnsi="Arial Narrow" w:cs="Arial"/>
          <w:sz w:val="22"/>
          <w:szCs w:val="22"/>
          <w:lang w:eastAsia="en-US"/>
        </w:rPr>
      </w:pPr>
      <w:r w:rsidRPr="0081516C">
        <w:rPr>
          <w:rFonts w:ascii="Arial Narrow" w:hAnsi="Arial Narrow" w:cs="Arial"/>
          <w:sz w:val="22"/>
          <w:szCs w:val="22"/>
          <w:lang w:eastAsia="en-US"/>
        </w:rPr>
        <w:t>Any other requirement prescribed in terms of the B-BBEE Act;</w:t>
      </w:r>
    </w:p>
    <w:p w14:paraId="37A23EC5" w14:textId="77777777" w:rsidR="00E74285" w:rsidRPr="0081516C" w:rsidRDefault="00E74285">
      <w:pPr>
        <w:widowControl w:val="0"/>
        <w:numPr>
          <w:ilvl w:val="0"/>
          <w:numId w:val="28"/>
        </w:numPr>
        <w:snapToGrid w:val="0"/>
        <w:spacing w:before="120" w:line="300" w:lineRule="auto"/>
        <w:ind w:left="1134" w:hanging="425"/>
        <w:jc w:val="both"/>
        <w:rPr>
          <w:rFonts w:ascii="Arial Narrow" w:hAnsi="Arial Narrow" w:cs="Arial"/>
          <w:sz w:val="22"/>
          <w:szCs w:val="22"/>
          <w:lang w:eastAsia="en-US"/>
        </w:rPr>
      </w:pPr>
      <w:r w:rsidRPr="0081516C">
        <w:rPr>
          <w:rFonts w:ascii="Arial Narrow" w:hAnsi="Arial Narrow" w:cs="Arial"/>
          <w:b/>
          <w:sz w:val="22"/>
          <w:szCs w:val="22"/>
          <w:lang w:eastAsia="en-US"/>
        </w:rPr>
        <w:t>“QSE”</w:t>
      </w:r>
      <w:r w:rsidRPr="0081516C">
        <w:rPr>
          <w:rFonts w:ascii="Arial Narrow" w:hAnsi="Arial Narrow" w:cs="Arial"/>
          <w:sz w:val="22"/>
          <w:szCs w:val="22"/>
          <w:lang w:eastAsia="en-US"/>
        </w:rPr>
        <w:t xml:space="preserve"> means a qualifying small business enterprise in te</w:t>
      </w:r>
      <w:r w:rsidR="00F60485" w:rsidRPr="0081516C">
        <w:rPr>
          <w:rFonts w:ascii="Arial Narrow" w:hAnsi="Arial Narrow" w:cs="Arial"/>
          <w:sz w:val="22"/>
          <w:szCs w:val="22"/>
          <w:lang w:eastAsia="en-US"/>
        </w:rPr>
        <w:t xml:space="preserve">rms of a code of good practice </w:t>
      </w:r>
      <w:r w:rsidRPr="0081516C">
        <w:rPr>
          <w:rFonts w:ascii="Arial Narrow" w:hAnsi="Arial Narrow" w:cs="Arial"/>
          <w:sz w:val="22"/>
          <w:szCs w:val="22"/>
          <w:lang w:eastAsia="en-US"/>
        </w:rPr>
        <w:t>on black economic empowerment issued in terms of section 9 (1) of the Broad-Based Black Economic Empowerment Act;</w:t>
      </w:r>
    </w:p>
    <w:p w14:paraId="664ECD5A" w14:textId="77777777" w:rsidR="00E74285" w:rsidRPr="0081516C" w:rsidRDefault="00E74285">
      <w:pPr>
        <w:widowControl w:val="0"/>
        <w:numPr>
          <w:ilvl w:val="0"/>
          <w:numId w:val="7"/>
        </w:numPr>
        <w:tabs>
          <w:tab w:val="num" w:pos="360"/>
        </w:tabs>
        <w:snapToGrid w:val="0"/>
        <w:spacing w:before="120" w:line="300" w:lineRule="auto"/>
        <w:ind w:left="1134"/>
        <w:jc w:val="both"/>
        <w:rPr>
          <w:rFonts w:ascii="Arial Narrow" w:hAnsi="Arial Narrow" w:cs="Arial"/>
          <w:sz w:val="22"/>
          <w:szCs w:val="22"/>
          <w:lang w:eastAsia="en-US"/>
        </w:rPr>
      </w:pPr>
    </w:p>
    <w:p w14:paraId="7828E1F7" w14:textId="77777777" w:rsidR="00E74285" w:rsidRPr="0081516C" w:rsidRDefault="00E74285">
      <w:pPr>
        <w:widowControl w:val="0"/>
        <w:numPr>
          <w:ilvl w:val="0"/>
          <w:numId w:val="28"/>
        </w:numPr>
        <w:tabs>
          <w:tab w:val="num" w:pos="1080"/>
          <w:tab w:val="left" w:pos="7920"/>
        </w:tabs>
        <w:snapToGrid w:val="0"/>
        <w:spacing w:before="120" w:after="120" w:line="300" w:lineRule="auto"/>
        <w:ind w:left="1080" w:hanging="360"/>
        <w:jc w:val="both"/>
        <w:rPr>
          <w:rFonts w:ascii="Arial Narrow" w:hAnsi="Arial Narrow" w:cs="Arial"/>
          <w:i/>
          <w:sz w:val="22"/>
          <w:szCs w:val="22"/>
          <w:lang w:eastAsia="en-US"/>
        </w:rPr>
      </w:pPr>
      <w:r w:rsidRPr="0081516C">
        <w:rPr>
          <w:rFonts w:ascii="Arial Narrow" w:hAnsi="Arial Narrow" w:cs="Arial"/>
          <w:b/>
          <w:sz w:val="22"/>
          <w:szCs w:val="22"/>
          <w:lang w:eastAsia="en-US"/>
        </w:rPr>
        <w:t>“rand value”</w:t>
      </w:r>
      <w:r w:rsidRPr="0081516C">
        <w:rPr>
          <w:rFonts w:ascii="Arial Narrow" w:hAnsi="Arial Narrow" w:cs="Arial"/>
          <w:sz w:val="22"/>
          <w:szCs w:val="22"/>
          <w:lang w:eastAsia="en-US"/>
        </w:rPr>
        <w:t xml:space="preserve"> means the total estimated value of a contract in Rand, calculated at the time of bid invitation, and includes all applicable taxes; </w:t>
      </w:r>
    </w:p>
    <w:p w14:paraId="5371ACA0" w14:textId="77777777" w:rsidR="00954032" w:rsidRPr="00D331E8" w:rsidRDefault="001649A0" w:rsidP="00E74285">
      <w:pPr>
        <w:widowControl w:val="0"/>
        <w:tabs>
          <w:tab w:val="left" w:pos="7920"/>
        </w:tabs>
        <w:snapToGrid w:val="0"/>
        <w:spacing w:after="120"/>
        <w:ind w:left="1080"/>
        <w:jc w:val="both"/>
        <w:rPr>
          <w:rFonts w:ascii="Arial Narrow" w:hAnsi="Arial Narrow" w:cs="Arial"/>
          <w:i/>
          <w:sz w:val="4"/>
          <w:szCs w:val="4"/>
          <w:lang w:eastAsia="en-US"/>
        </w:rPr>
      </w:pPr>
      <w:r w:rsidRPr="0081516C">
        <w:rPr>
          <w:rFonts w:ascii="Arial Narrow" w:hAnsi="Arial Narrow" w:cs="Arial"/>
          <w:i/>
          <w:sz w:val="22"/>
          <w:szCs w:val="22"/>
          <w:lang w:eastAsia="en-US"/>
        </w:rPr>
        <w:br w:type="page"/>
      </w:r>
    </w:p>
    <w:p w14:paraId="4AF8658B"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lastRenderedPageBreak/>
        <w:t>POINTS AWARDED FOR PRICE</w:t>
      </w:r>
    </w:p>
    <w:p w14:paraId="365C6328" w14:textId="2BB93670" w:rsidR="00E74285" w:rsidRPr="0081516C" w:rsidRDefault="00E74285">
      <w:pPr>
        <w:widowControl w:val="0"/>
        <w:numPr>
          <w:ilvl w:val="1"/>
          <w:numId w:val="26"/>
        </w:numPr>
        <w:tabs>
          <w:tab w:val="clear" w:pos="900"/>
        </w:tabs>
        <w:snapToGrid w:val="0"/>
        <w:spacing w:before="360" w:after="120" w:line="300" w:lineRule="auto"/>
        <w:ind w:left="1134" w:hanging="567"/>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THE 80/20 PREFERENCE POINT SYSTEMS </w:t>
      </w:r>
    </w:p>
    <w:p w14:paraId="1154D152" w14:textId="7B6A282C" w:rsidR="00E74285" w:rsidRDefault="00E74285" w:rsidP="00D331E8">
      <w:pPr>
        <w:widowControl w:val="0"/>
        <w:snapToGrid w:val="0"/>
        <w:spacing w:before="120" w:after="120" w:line="300" w:lineRule="auto"/>
        <w:ind w:left="1276"/>
        <w:jc w:val="both"/>
        <w:rPr>
          <w:rFonts w:ascii="Arial Narrow" w:hAnsi="Arial Narrow" w:cs="Arial"/>
          <w:sz w:val="22"/>
          <w:szCs w:val="22"/>
          <w:lang w:eastAsia="en-US"/>
        </w:rPr>
      </w:pPr>
      <w:r w:rsidRPr="0081516C">
        <w:rPr>
          <w:rFonts w:ascii="Arial Narrow" w:hAnsi="Arial Narrow" w:cs="Arial"/>
          <w:sz w:val="22"/>
          <w:szCs w:val="22"/>
          <w:lang w:eastAsia="en-US"/>
        </w:rPr>
        <w:t>A maximum of 80 is allocated for price on the following basis:</w:t>
      </w:r>
    </w:p>
    <w:tbl>
      <w:tblPr>
        <w:tblW w:w="8221" w:type="dxa"/>
        <w:tblInd w:w="1199" w:type="dxa"/>
        <w:tblLayout w:type="fixed"/>
        <w:tblLook w:val="04A0" w:firstRow="1" w:lastRow="0" w:firstColumn="1" w:lastColumn="0" w:noHBand="0" w:noVBand="1"/>
      </w:tblPr>
      <w:tblGrid>
        <w:gridCol w:w="3548"/>
        <w:gridCol w:w="567"/>
        <w:gridCol w:w="4106"/>
      </w:tblGrid>
      <w:tr w:rsidR="00D331E8" w:rsidRPr="0081516C" w14:paraId="15B993B9" w14:textId="77777777" w:rsidTr="00D331E8">
        <w:tc>
          <w:tcPr>
            <w:tcW w:w="8221" w:type="dxa"/>
            <w:gridSpan w:val="3"/>
            <w:shd w:val="clear" w:color="auto" w:fill="auto"/>
          </w:tcPr>
          <w:p w14:paraId="23E4A5CE" w14:textId="7639737A" w:rsidR="00D331E8" w:rsidRPr="0081516C" w:rsidRDefault="00D331E8" w:rsidP="00101C6C">
            <w:pPr>
              <w:widowControl w:val="0"/>
              <w:tabs>
                <w:tab w:val="left" w:pos="1311"/>
              </w:tabs>
              <w:spacing w:before="60" w:after="60"/>
              <w:rPr>
                <w:rFonts w:ascii="Arial Narrow" w:hAnsi="Arial Narrow" w:cs="Arial"/>
                <w:sz w:val="22"/>
                <w:szCs w:val="22"/>
              </w:rPr>
            </w:pPr>
          </w:p>
        </w:tc>
      </w:tr>
      <w:tr w:rsidR="00D331E8" w:rsidRPr="0081516C" w14:paraId="3E35F0D2" w14:textId="77777777" w:rsidTr="00D331E8">
        <w:trPr>
          <w:trHeight w:val="932"/>
        </w:trPr>
        <w:tc>
          <w:tcPr>
            <w:tcW w:w="3548" w:type="dxa"/>
            <w:shd w:val="clear" w:color="auto" w:fill="auto"/>
            <w:vAlign w:val="center"/>
          </w:tcPr>
          <w:p w14:paraId="0B64E96A" w14:textId="77777777" w:rsidR="00D331E8" w:rsidRPr="0081516C" w:rsidRDefault="00A067D4" w:rsidP="00A71824">
            <w:pPr>
              <w:widowControl w:val="0"/>
              <w:spacing w:after="120"/>
              <w:jc w:val="center"/>
              <w:rPr>
                <w:rFonts w:ascii="Arial Narrow" w:hAnsi="Arial Narrow" w:cs="Arial"/>
                <w:sz w:val="22"/>
                <w:szCs w:val="22"/>
              </w:rPr>
            </w:pPr>
            <w:r w:rsidRPr="0081516C">
              <w:rPr>
                <w:rFonts w:ascii="Arial Narrow" w:hAnsi="Arial Narrow" w:cs="Arial"/>
                <w:noProof/>
                <w:sz w:val="22"/>
                <w:szCs w:val="22"/>
              </w:rPr>
              <w:drawing>
                <wp:inline distT="0" distB="0" distL="0" distR="0" wp14:anchorId="4FC2250F" wp14:editId="66148065">
                  <wp:extent cx="1539240" cy="434340"/>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inline>
              </w:drawing>
            </w:r>
          </w:p>
        </w:tc>
        <w:tc>
          <w:tcPr>
            <w:tcW w:w="567" w:type="dxa"/>
            <w:shd w:val="clear" w:color="auto" w:fill="auto"/>
            <w:vAlign w:val="center"/>
          </w:tcPr>
          <w:p w14:paraId="395B4CBE" w14:textId="06621503" w:rsidR="00D331E8" w:rsidRPr="0081516C" w:rsidRDefault="00D331E8" w:rsidP="00A71824">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7E9BE891" w14:textId="62583598" w:rsidR="00D331E8" w:rsidRPr="0081516C" w:rsidRDefault="00D331E8" w:rsidP="00A71824">
            <w:pPr>
              <w:widowControl w:val="0"/>
              <w:spacing w:after="120"/>
              <w:jc w:val="center"/>
              <w:rPr>
                <w:rFonts w:ascii="Arial Narrow" w:hAnsi="Arial Narrow" w:cs="Arial"/>
                <w:sz w:val="22"/>
                <w:szCs w:val="22"/>
              </w:rPr>
            </w:pPr>
          </w:p>
        </w:tc>
      </w:tr>
      <w:tr w:rsidR="00D331E8" w:rsidRPr="0081516C" w14:paraId="1A648D98" w14:textId="77777777" w:rsidTr="00D331E8">
        <w:tc>
          <w:tcPr>
            <w:tcW w:w="8221" w:type="dxa"/>
            <w:gridSpan w:val="3"/>
            <w:shd w:val="clear" w:color="auto" w:fill="auto"/>
          </w:tcPr>
          <w:p w14:paraId="366482BA" w14:textId="77777777" w:rsidR="00D331E8" w:rsidRPr="0081516C" w:rsidRDefault="00D331E8" w:rsidP="00A71824">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48F7FCA0"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6CA364E8" w14:textId="77777777" w:rsidR="00D331E8" w:rsidRPr="0081516C" w:rsidRDefault="00D331E8" w:rsidP="00A71824">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53630FDE" w14:textId="77777777" w:rsidR="00D331E8" w:rsidRPr="0081516C" w:rsidRDefault="00D331E8" w:rsidP="00A71824">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bl>
    <w:p w14:paraId="1E98C0CF" w14:textId="77777777" w:rsidR="00E74285" w:rsidRPr="0081516C" w:rsidRDefault="00E74285">
      <w:pPr>
        <w:widowControl w:val="0"/>
        <w:numPr>
          <w:ilvl w:val="0"/>
          <w:numId w:val="26"/>
        </w:numPr>
        <w:tabs>
          <w:tab w:val="num" w:pos="567"/>
          <w:tab w:val="left" w:pos="2880"/>
          <w:tab w:val="left" w:pos="5760"/>
          <w:tab w:val="left" w:pos="7920"/>
        </w:tabs>
        <w:snapToGrid w:val="0"/>
        <w:spacing w:before="480" w:after="120" w:line="300"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POINTS AWARDED FOR B-BBEE STATUS LEVEL OF CONTRIBUTOR</w:t>
      </w:r>
    </w:p>
    <w:p w14:paraId="65298EB4" w14:textId="77777777" w:rsidR="00E74285" w:rsidRPr="0081516C" w:rsidRDefault="00E74285">
      <w:pPr>
        <w:widowControl w:val="0"/>
        <w:numPr>
          <w:ilvl w:val="1"/>
          <w:numId w:val="26"/>
        </w:numPr>
        <w:tabs>
          <w:tab w:val="clear" w:pos="900"/>
        </w:tabs>
        <w:snapToGrid w:val="0"/>
        <w:spacing w:before="360" w:after="120" w:line="300"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In terms of Regulation 6 (2) and 7 (2) of the Preferential Procurement Regulations, preference points must be awarded to a bidder for attaining the B-BBEE status level of contribution in accordance with the table below:</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700"/>
        <w:gridCol w:w="2520"/>
      </w:tblGrid>
      <w:tr w:rsidR="00E74285" w:rsidRPr="0081516C" w14:paraId="032EE256" w14:textId="77777777" w:rsidTr="00D331E8">
        <w:trPr>
          <w:trHeight w:val="863"/>
        </w:trPr>
        <w:tc>
          <w:tcPr>
            <w:tcW w:w="2711"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6547080"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06CA18F"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27EDA98"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794C593"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kern w:val="24"/>
                <w:sz w:val="22"/>
                <w:szCs w:val="22"/>
                <w:lang w:eastAsia="en-US"/>
              </w:rPr>
            </w:pPr>
            <w:r w:rsidRPr="0081516C">
              <w:rPr>
                <w:rFonts w:ascii="Arial Narrow" w:hAnsi="Arial Narrow" w:cs="Arial"/>
                <w:b/>
                <w:kern w:val="24"/>
                <w:sz w:val="22"/>
                <w:szCs w:val="22"/>
                <w:lang w:eastAsia="en-US"/>
              </w:rPr>
              <w:t>Number of points</w:t>
            </w:r>
          </w:p>
          <w:p w14:paraId="116C4F67" w14:textId="77777777" w:rsidR="00E74285" w:rsidRPr="0081516C" w:rsidRDefault="00E74285" w:rsidP="00E74285">
            <w:pPr>
              <w:widowControl w:val="0"/>
              <w:kinsoku w:val="0"/>
              <w:overflowPunct w:val="0"/>
              <w:snapToGrid w:val="0"/>
              <w:spacing w:before="96"/>
              <w:jc w:val="both"/>
              <w:textAlignment w:val="baseline"/>
              <w:rPr>
                <w:rFonts w:ascii="Arial Narrow" w:hAnsi="Arial Narrow" w:cs="Arial"/>
                <w:b/>
                <w:sz w:val="22"/>
                <w:szCs w:val="22"/>
                <w:lang w:eastAsia="en-US"/>
              </w:rPr>
            </w:pPr>
            <w:r w:rsidRPr="0081516C">
              <w:rPr>
                <w:rFonts w:ascii="Arial Narrow" w:hAnsi="Arial Narrow" w:cs="Arial"/>
                <w:b/>
                <w:kern w:val="24"/>
                <w:sz w:val="22"/>
                <w:szCs w:val="22"/>
                <w:lang w:eastAsia="en-US"/>
              </w:rPr>
              <w:t>(80/20 system)</w:t>
            </w:r>
          </w:p>
        </w:tc>
      </w:tr>
      <w:tr w:rsidR="00E74285" w:rsidRPr="0081516C" w14:paraId="087E3149"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8ADAE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14:paraId="7A08388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10</w:t>
            </w:r>
          </w:p>
        </w:tc>
        <w:tc>
          <w:tcPr>
            <w:tcW w:w="2520" w:type="dxa"/>
            <w:tcBorders>
              <w:top w:val="single" w:sz="4" w:space="0" w:color="auto"/>
              <w:left w:val="single" w:sz="4" w:space="0" w:color="auto"/>
              <w:bottom w:val="single" w:sz="4" w:space="0" w:color="auto"/>
              <w:right w:val="single" w:sz="4" w:space="0" w:color="auto"/>
            </w:tcBorders>
            <w:hideMark/>
          </w:tcPr>
          <w:p w14:paraId="286D69B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20</w:t>
            </w:r>
          </w:p>
        </w:tc>
      </w:tr>
      <w:tr w:rsidR="00E74285" w:rsidRPr="0081516C" w14:paraId="3018776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6C3564C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700" w:type="dxa"/>
            <w:tcBorders>
              <w:top w:val="single" w:sz="4" w:space="0" w:color="auto"/>
              <w:left w:val="single" w:sz="4" w:space="0" w:color="auto"/>
              <w:bottom w:val="single" w:sz="4" w:space="0" w:color="auto"/>
              <w:right w:val="single" w:sz="4" w:space="0" w:color="auto"/>
            </w:tcBorders>
            <w:hideMark/>
          </w:tcPr>
          <w:p w14:paraId="57682D6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9</w:t>
            </w:r>
          </w:p>
        </w:tc>
        <w:tc>
          <w:tcPr>
            <w:tcW w:w="2520" w:type="dxa"/>
            <w:tcBorders>
              <w:top w:val="single" w:sz="4" w:space="0" w:color="auto"/>
              <w:left w:val="single" w:sz="4" w:space="0" w:color="auto"/>
              <w:bottom w:val="single" w:sz="4" w:space="0" w:color="auto"/>
              <w:right w:val="single" w:sz="4" w:space="0" w:color="auto"/>
            </w:tcBorders>
            <w:hideMark/>
          </w:tcPr>
          <w:p w14:paraId="52A21BF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18</w:t>
            </w:r>
          </w:p>
        </w:tc>
      </w:tr>
      <w:tr w:rsidR="00E74285" w:rsidRPr="0081516C" w14:paraId="0C1C4BC5"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5A970A0"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700" w:type="dxa"/>
            <w:tcBorders>
              <w:top w:val="single" w:sz="4" w:space="0" w:color="auto"/>
              <w:left w:val="single" w:sz="4" w:space="0" w:color="auto"/>
              <w:bottom w:val="single" w:sz="4" w:space="0" w:color="auto"/>
              <w:right w:val="single" w:sz="4" w:space="0" w:color="auto"/>
            </w:tcBorders>
            <w:hideMark/>
          </w:tcPr>
          <w:p w14:paraId="40528B8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520" w:type="dxa"/>
            <w:tcBorders>
              <w:top w:val="single" w:sz="4" w:space="0" w:color="auto"/>
              <w:left w:val="single" w:sz="4" w:space="0" w:color="auto"/>
              <w:bottom w:val="single" w:sz="4" w:space="0" w:color="auto"/>
              <w:right w:val="single" w:sz="4" w:space="0" w:color="auto"/>
            </w:tcBorders>
            <w:hideMark/>
          </w:tcPr>
          <w:p w14:paraId="39BFBF57"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14</w:t>
            </w:r>
          </w:p>
        </w:tc>
      </w:tr>
      <w:tr w:rsidR="00E74285" w:rsidRPr="0081516C" w14:paraId="719D6AF7"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4936BE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700" w:type="dxa"/>
            <w:tcBorders>
              <w:top w:val="single" w:sz="4" w:space="0" w:color="auto"/>
              <w:left w:val="single" w:sz="4" w:space="0" w:color="auto"/>
              <w:bottom w:val="single" w:sz="4" w:space="0" w:color="auto"/>
              <w:right w:val="single" w:sz="4" w:space="0" w:color="auto"/>
            </w:tcBorders>
            <w:hideMark/>
          </w:tcPr>
          <w:p w14:paraId="169F649F" w14:textId="77777777" w:rsidR="00E74285" w:rsidRPr="0081516C" w:rsidRDefault="00E74285" w:rsidP="00E74285">
            <w:pPr>
              <w:widowControl w:val="0"/>
              <w:tabs>
                <w:tab w:val="left" w:pos="645"/>
                <w:tab w:val="center" w:pos="1242"/>
              </w:tabs>
              <w:kinsoku w:val="0"/>
              <w:overflowPunct w:val="0"/>
              <w:snapToGrid w:val="0"/>
              <w:spacing w:before="115"/>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520" w:type="dxa"/>
            <w:tcBorders>
              <w:top w:val="single" w:sz="4" w:space="0" w:color="auto"/>
              <w:left w:val="single" w:sz="4" w:space="0" w:color="auto"/>
              <w:bottom w:val="single" w:sz="4" w:space="0" w:color="auto"/>
              <w:right w:val="single" w:sz="4" w:space="0" w:color="auto"/>
            </w:tcBorders>
            <w:hideMark/>
          </w:tcPr>
          <w:p w14:paraId="7BE3EA38"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12</w:t>
            </w:r>
          </w:p>
        </w:tc>
      </w:tr>
      <w:tr w:rsidR="00E74285" w:rsidRPr="0081516C" w14:paraId="6988080F"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3F1D730D"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5</w:t>
            </w:r>
          </w:p>
        </w:tc>
        <w:tc>
          <w:tcPr>
            <w:tcW w:w="2700" w:type="dxa"/>
            <w:tcBorders>
              <w:top w:val="single" w:sz="4" w:space="0" w:color="auto"/>
              <w:left w:val="single" w:sz="4" w:space="0" w:color="auto"/>
              <w:bottom w:val="single" w:sz="4" w:space="0" w:color="auto"/>
              <w:right w:val="single" w:sz="4" w:space="0" w:color="auto"/>
            </w:tcBorders>
            <w:hideMark/>
          </w:tcPr>
          <w:p w14:paraId="67D3942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14:paraId="3AE7CBF3"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r>
      <w:tr w:rsidR="00E74285" w:rsidRPr="0081516C" w14:paraId="79D772B1"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22AA1F0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c>
          <w:tcPr>
            <w:tcW w:w="2700" w:type="dxa"/>
            <w:tcBorders>
              <w:top w:val="single" w:sz="4" w:space="0" w:color="auto"/>
              <w:left w:val="single" w:sz="4" w:space="0" w:color="auto"/>
              <w:bottom w:val="single" w:sz="4" w:space="0" w:color="auto"/>
              <w:right w:val="single" w:sz="4" w:space="0" w:color="auto"/>
            </w:tcBorders>
            <w:hideMark/>
          </w:tcPr>
          <w:p w14:paraId="7375723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14:paraId="7BAB689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6</w:t>
            </w:r>
          </w:p>
        </w:tc>
      </w:tr>
      <w:tr w:rsidR="00E74285" w:rsidRPr="0081516C" w14:paraId="0D6BB1C8"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5957DF6B"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lastRenderedPageBreak/>
              <w:t>7</w:t>
            </w:r>
          </w:p>
        </w:tc>
        <w:tc>
          <w:tcPr>
            <w:tcW w:w="2700" w:type="dxa"/>
            <w:tcBorders>
              <w:top w:val="single" w:sz="4" w:space="0" w:color="auto"/>
              <w:left w:val="single" w:sz="4" w:space="0" w:color="auto"/>
              <w:bottom w:val="single" w:sz="4" w:space="0" w:color="auto"/>
              <w:right w:val="single" w:sz="4" w:space="0" w:color="auto"/>
            </w:tcBorders>
            <w:hideMark/>
          </w:tcPr>
          <w:p w14:paraId="1B22F419"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14:paraId="26FB2FF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4</w:t>
            </w:r>
          </w:p>
        </w:tc>
      </w:tr>
      <w:tr w:rsidR="00E74285" w:rsidRPr="0081516C" w14:paraId="5C00549E"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77900F1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8</w:t>
            </w:r>
          </w:p>
        </w:tc>
        <w:tc>
          <w:tcPr>
            <w:tcW w:w="2700" w:type="dxa"/>
            <w:tcBorders>
              <w:top w:val="single" w:sz="4" w:space="0" w:color="auto"/>
              <w:left w:val="single" w:sz="4" w:space="0" w:color="auto"/>
              <w:bottom w:val="single" w:sz="4" w:space="0" w:color="auto"/>
              <w:right w:val="single" w:sz="4" w:space="0" w:color="auto"/>
            </w:tcBorders>
            <w:hideMark/>
          </w:tcPr>
          <w:p w14:paraId="6C9F9921"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14:paraId="41C2749C"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2</w:t>
            </w:r>
          </w:p>
        </w:tc>
      </w:tr>
      <w:tr w:rsidR="00E74285" w:rsidRPr="0081516C" w14:paraId="51991FF0" w14:textId="77777777" w:rsidTr="00D331E8">
        <w:trPr>
          <w:trHeight w:val="317"/>
        </w:trPr>
        <w:tc>
          <w:tcPr>
            <w:tcW w:w="2711" w:type="dxa"/>
            <w:tcBorders>
              <w:top w:val="single" w:sz="4" w:space="0" w:color="auto"/>
              <w:left w:val="single" w:sz="4" w:space="0" w:color="auto"/>
              <w:bottom w:val="single" w:sz="4" w:space="0" w:color="auto"/>
              <w:right w:val="single" w:sz="4" w:space="0" w:color="auto"/>
            </w:tcBorders>
            <w:hideMark/>
          </w:tcPr>
          <w:p w14:paraId="13BB2A56"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14:paraId="0E53DF2A"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c>
          <w:tcPr>
            <w:tcW w:w="2520" w:type="dxa"/>
            <w:tcBorders>
              <w:top w:val="single" w:sz="4" w:space="0" w:color="auto"/>
              <w:left w:val="single" w:sz="4" w:space="0" w:color="auto"/>
              <w:bottom w:val="single" w:sz="4" w:space="0" w:color="auto"/>
              <w:right w:val="single" w:sz="4" w:space="0" w:color="auto"/>
            </w:tcBorders>
            <w:hideMark/>
          </w:tcPr>
          <w:p w14:paraId="42A51165" w14:textId="77777777" w:rsidR="00E74285" w:rsidRPr="0081516C" w:rsidRDefault="00E74285" w:rsidP="00E74285">
            <w:pPr>
              <w:widowControl w:val="0"/>
              <w:kinsoku w:val="0"/>
              <w:overflowPunct w:val="0"/>
              <w:snapToGrid w:val="0"/>
              <w:spacing w:before="115"/>
              <w:jc w:val="both"/>
              <w:textAlignment w:val="baseline"/>
              <w:rPr>
                <w:rFonts w:ascii="Arial Narrow" w:hAnsi="Arial Narrow" w:cs="Arial"/>
                <w:sz w:val="22"/>
                <w:szCs w:val="22"/>
                <w:lang w:eastAsia="en-US"/>
              </w:rPr>
            </w:pPr>
            <w:r w:rsidRPr="0081516C">
              <w:rPr>
                <w:rFonts w:ascii="Arial Narrow" w:hAnsi="Arial Narrow" w:cs="Arial"/>
                <w:kern w:val="24"/>
                <w:sz w:val="22"/>
                <w:szCs w:val="22"/>
                <w:lang w:eastAsia="en-US"/>
              </w:rPr>
              <w:t>0</w:t>
            </w:r>
          </w:p>
        </w:tc>
      </w:tr>
    </w:tbl>
    <w:p w14:paraId="7A6B28A1" w14:textId="77777777" w:rsidR="00E74285" w:rsidRPr="0081516C" w:rsidRDefault="00D331E8">
      <w:pPr>
        <w:widowControl w:val="0"/>
        <w:numPr>
          <w:ilvl w:val="0"/>
          <w:numId w:val="26"/>
        </w:numPr>
        <w:tabs>
          <w:tab w:val="num" w:pos="567"/>
          <w:tab w:val="left" w:pos="2880"/>
          <w:tab w:val="left" w:pos="5760"/>
          <w:tab w:val="left" w:pos="7920"/>
        </w:tabs>
        <w:snapToGrid w:val="0"/>
        <w:spacing w:before="480" w:after="120" w:line="276" w:lineRule="auto"/>
        <w:ind w:left="720" w:hanging="720"/>
        <w:jc w:val="both"/>
        <w:rPr>
          <w:rFonts w:ascii="Arial Narrow" w:hAnsi="Arial Narrow" w:cs="Arial"/>
          <w:b/>
          <w:sz w:val="22"/>
          <w:szCs w:val="22"/>
          <w:lang w:eastAsia="en-US"/>
        </w:rPr>
      </w:pPr>
      <w:r>
        <w:rPr>
          <w:rFonts w:ascii="Arial Narrow" w:hAnsi="Arial Narrow" w:cs="Arial"/>
          <w:b/>
          <w:sz w:val="22"/>
          <w:szCs w:val="22"/>
          <w:lang w:eastAsia="en-US"/>
        </w:rPr>
        <w:br w:type="page"/>
      </w:r>
      <w:r w:rsidR="00E74285" w:rsidRPr="0081516C">
        <w:rPr>
          <w:rFonts w:ascii="Arial Narrow" w:hAnsi="Arial Narrow" w:cs="Arial"/>
          <w:b/>
          <w:sz w:val="22"/>
          <w:szCs w:val="22"/>
          <w:lang w:eastAsia="en-US"/>
        </w:rPr>
        <w:lastRenderedPageBreak/>
        <w:t>BID DECLARATION</w:t>
      </w:r>
    </w:p>
    <w:p w14:paraId="7C029EA6" w14:textId="77777777" w:rsidR="00E74285" w:rsidRPr="0081516C" w:rsidRDefault="00E74285">
      <w:pPr>
        <w:widowControl w:val="0"/>
        <w:numPr>
          <w:ilvl w:val="1"/>
          <w:numId w:val="2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Bidders who claim points in respect of B-BBEE Status Level of Contribution must complete the following:</w:t>
      </w:r>
    </w:p>
    <w:p w14:paraId="0B8D3161"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B-BBEE STATUS LEVEL OF CONTRIBUTOR CLAIMED IN TERMS OF PARAGRAPHS 1.4 AND 4.1 </w:t>
      </w:r>
    </w:p>
    <w:p w14:paraId="42AC1F72" w14:textId="77777777" w:rsidR="00E74285" w:rsidRPr="0081516C" w:rsidRDefault="00E74285">
      <w:pPr>
        <w:widowControl w:val="0"/>
        <w:numPr>
          <w:ilvl w:val="1"/>
          <w:numId w:val="2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B-BBEE Status Level of Contributor:</w:t>
      </w:r>
      <w:r w:rsidR="00D331E8">
        <w:rPr>
          <w:rFonts w:ascii="Arial Narrow" w:hAnsi="Arial Narrow" w:cs="Arial"/>
          <w:sz w:val="22"/>
          <w:szCs w:val="22"/>
          <w:lang w:eastAsia="en-US"/>
        </w:rPr>
        <w:tab/>
      </w:r>
      <w:r w:rsidRPr="0081516C">
        <w:rPr>
          <w:rFonts w:ascii="Arial Narrow" w:hAnsi="Arial Narrow" w:cs="Arial"/>
          <w:sz w:val="22"/>
          <w:szCs w:val="22"/>
          <w:lang w:eastAsia="en-US"/>
        </w:rPr>
        <w:t>=</w:t>
      </w:r>
      <w:r w:rsidR="00D331E8">
        <w:rPr>
          <w:rFonts w:ascii="Arial Narrow" w:hAnsi="Arial Narrow" w:cs="Arial"/>
          <w:sz w:val="22"/>
          <w:szCs w:val="22"/>
          <w:lang w:eastAsia="en-US"/>
        </w:rPr>
        <w:tab/>
      </w:r>
      <w:r w:rsidRPr="0081516C">
        <w:rPr>
          <w:rFonts w:ascii="Arial Narrow" w:hAnsi="Arial Narrow" w:cs="Arial"/>
          <w:sz w:val="22"/>
          <w:szCs w:val="22"/>
          <w:lang w:eastAsia="en-US"/>
        </w:rPr>
        <w:t>(maximum of 10 or 20 points)</w:t>
      </w:r>
    </w:p>
    <w:p w14:paraId="603F1DA5" w14:textId="77777777" w:rsidR="00E74285" w:rsidRPr="0081516C" w:rsidRDefault="00E74285" w:rsidP="00F07408">
      <w:pPr>
        <w:widowControl w:val="0"/>
        <w:tabs>
          <w:tab w:val="left" w:pos="-1099"/>
          <w:tab w:val="left" w:pos="-720"/>
        </w:tabs>
        <w:snapToGrid w:val="0"/>
        <w:spacing w:after="120" w:line="276" w:lineRule="auto"/>
        <w:ind w:left="1134"/>
        <w:jc w:val="both"/>
        <w:rPr>
          <w:rFonts w:ascii="Arial Narrow" w:hAnsi="Arial Narrow" w:cs="Arial"/>
          <w:sz w:val="22"/>
          <w:szCs w:val="22"/>
          <w:lang w:eastAsia="en-US"/>
        </w:rPr>
      </w:pPr>
      <w:r w:rsidRPr="0081516C">
        <w:rPr>
          <w:rFonts w:ascii="Arial Narrow" w:hAnsi="Arial Narrow" w:cs="Arial"/>
          <w:sz w:val="22"/>
          <w:szCs w:val="22"/>
          <w:lang w:eastAsia="en-US"/>
        </w:rPr>
        <w:t>(Points claimed in respect of paragraph 7.1 must be in accordance with th</w:t>
      </w:r>
      <w:r w:rsidR="00F60485" w:rsidRPr="0081516C">
        <w:rPr>
          <w:rFonts w:ascii="Arial Narrow" w:hAnsi="Arial Narrow" w:cs="Arial"/>
          <w:sz w:val="22"/>
          <w:szCs w:val="22"/>
          <w:lang w:eastAsia="en-US"/>
        </w:rPr>
        <w:t xml:space="preserve">e table reflected in paragraph </w:t>
      </w:r>
      <w:r w:rsidRPr="0081516C">
        <w:rPr>
          <w:rFonts w:ascii="Arial Narrow" w:hAnsi="Arial Narrow" w:cs="Arial"/>
          <w:sz w:val="22"/>
          <w:szCs w:val="22"/>
          <w:lang w:eastAsia="en-US"/>
        </w:rPr>
        <w:t>4.1 and must be substantiated by relevant proof of B-BBEE status level of contributor.</w:t>
      </w:r>
    </w:p>
    <w:p w14:paraId="70613CD9"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276" w:lineRule="auto"/>
        <w:ind w:left="720" w:hanging="720"/>
        <w:jc w:val="both"/>
        <w:rPr>
          <w:rFonts w:ascii="Arial Narrow" w:hAnsi="Arial Narrow" w:cs="Arial"/>
          <w:b/>
          <w:sz w:val="22"/>
          <w:szCs w:val="22"/>
          <w:lang w:eastAsia="en-US"/>
        </w:rPr>
      </w:pPr>
      <w:r w:rsidRPr="0081516C">
        <w:rPr>
          <w:rFonts w:ascii="Arial Narrow" w:hAnsi="Arial Narrow" w:cs="Arial"/>
          <w:b/>
          <w:sz w:val="22"/>
          <w:szCs w:val="22"/>
          <w:lang w:eastAsia="en-US"/>
        </w:rPr>
        <w:t>SUB-CONTRACTING</w:t>
      </w:r>
    </w:p>
    <w:p w14:paraId="5D683EFA" w14:textId="77777777" w:rsidR="00E74285" w:rsidRPr="0081516C" w:rsidRDefault="00E74285">
      <w:pPr>
        <w:widowControl w:val="0"/>
        <w:numPr>
          <w:ilvl w:val="1"/>
          <w:numId w:val="26"/>
        </w:numPr>
        <w:tabs>
          <w:tab w:val="clear" w:pos="900"/>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 xml:space="preserve">Will any portion of the contract be sub-contracted?  </w:t>
      </w:r>
    </w:p>
    <w:p w14:paraId="0344D743" w14:textId="77777777" w:rsidR="00E74285" w:rsidRPr="0081516C" w:rsidRDefault="00E74285" w:rsidP="00F07408">
      <w:pPr>
        <w:widowControl w:val="0"/>
        <w:tabs>
          <w:tab w:val="left" w:pos="-963"/>
          <w:tab w:val="left" w:pos="-720"/>
          <w:tab w:val="left" w:pos="2268"/>
          <w:tab w:val="left" w:pos="2552"/>
        </w:tabs>
        <w:snapToGrid w:val="0"/>
        <w:spacing w:after="120"/>
        <w:ind w:left="907"/>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E74285" w:rsidRPr="0081516C" w14:paraId="3C56EE8E"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0302E209"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20A62BB2"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21E70D86" w14:textId="77777777" w:rsidR="00E74285" w:rsidRPr="0081516C" w:rsidRDefault="00E74285" w:rsidP="00F07408">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37FE92EA" w14:textId="77777777" w:rsidR="00E74285" w:rsidRPr="0081516C" w:rsidRDefault="00E74285" w:rsidP="00F07408">
            <w:pPr>
              <w:widowControl w:val="0"/>
              <w:snapToGrid w:val="0"/>
              <w:spacing w:before="60" w:after="60"/>
              <w:rPr>
                <w:rFonts w:ascii="Arial Narrow" w:hAnsi="Arial Narrow" w:cs="Arial"/>
                <w:b/>
                <w:sz w:val="22"/>
                <w:szCs w:val="22"/>
                <w:lang w:eastAsia="en-US"/>
              </w:rPr>
            </w:pPr>
          </w:p>
        </w:tc>
      </w:tr>
    </w:tbl>
    <w:p w14:paraId="6E0A855D" w14:textId="77777777" w:rsidR="00E74285" w:rsidRPr="0081516C" w:rsidRDefault="00E74285">
      <w:pPr>
        <w:widowControl w:val="0"/>
        <w:numPr>
          <w:ilvl w:val="2"/>
          <w:numId w:val="26"/>
        </w:numPr>
        <w:tabs>
          <w:tab w:val="clear" w:pos="900"/>
        </w:tabs>
        <w:snapToGrid w:val="0"/>
        <w:spacing w:before="240" w:after="120" w:line="300" w:lineRule="auto"/>
        <w:ind w:left="1276" w:hanging="709"/>
        <w:jc w:val="both"/>
        <w:rPr>
          <w:rFonts w:ascii="Arial Narrow" w:hAnsi="Arial Narrow" w:cs="Arial"/>
          <w:sz w:val="22"/>
          <w:szCs w:val="22"/>
          <w:lang w:eastAsia="en-US"/>
        </w:rPr>
      </w:pPr>
      <w:r w:rsidRPr="0081516C">
        <w:rPr>
          <w:rFonts w:ascii="Arial Narrow" w:hAnsi="Arial Narrow" w:cs="Arial"/>
          <w:sz w:val="22"/>
          <w:szCs w:val="22"/>
          <w:lang w:eastAsia="en-US"/>
        </w:rPr>
        <w:t>If yes, indicate:</w:t>
      </w:r>
    </w:p>
    <w:p w14:paraId="24AB4170" w14:textId="77777777" w:rsidR="00E74285" w:rsidRPr="0081516C" w:rsidRDefault="00E74285">
      <w:pPr>
        <w:widowControl w:val="0"/>
        <w:numPr>
          <w:ilvl w:val="0"/>
          <w:numId w:val="30"/>
        </w:numPr>
        <w:tabs>
          <w:tab w:val="left" w:pos="-1099"/>
          <w:tab w:val="left" w:pos="-720"/>
          <w:tab w:val="left" w:pos="1843"/>
          <w:tab w:val="left" w:pos="9072"/>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What percentage of the contract will be </w:t>
      </w:r>
      <w:r w:rsidR="00F07408" w:rsidRPr="0081516C">
        <w:rPr>
          <w:rFonts w:ascii="Arial Narrow" w:hAnsi="Arial Narrow" w:cs="Arial"/>
          <w:sz w:val="22"/>
          <w:szCs w:val="22"/>
          <w:lang w:eastAsia="en-US"/>
        </w:rPr>
        <w:t>subcontracted</w:t>
      </w:r>
      <w:r w:rsidR="00F07408" w:rsidRPr="00F07408">
        <w:rPr>
          <w:rFonts w:ascii="Arial Narrow" w:hAnsi="Arial Narrow" w:cs="Arial"/>
          <w:sz w:val="22"/>
          <w:szCs w:val="22"/>
          <w:u w:val="dotted"/>
          <w:lang w:eastAsia="en-US"/>
        </w:rPr>
        <w:tab/>
      </w:r>
      <w:r w:rsidR="00F07408" w:rsidRPr="0081516C">
        <w:rPr>
          <w:rFonts w:ascii="Arial Narrow" w:hAnsi="Arial Narrow" w:cs="Arial"/>
          <w:sz w:val="22"/>
          <w:szCs w:val="22"/>
          <w:lang w:eastAsia="en-US"/>
        </w:rPr>
        <w:t>%?</w:t>
      </w:r>
    </w:p>
    <w:p w14:paraId="58FA3AE1" w14:textId="77777777" w:rsidR="00E74285" w:rsidRPr="00E62A46" w:rsidRDefault="00E74285">
      <w:pPr>
        <w:widowControl w:val="0"/>
        <w:numPr>
          <w:ilvl w:val="0"/>
          <w:numId w:val="3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name of the sub-contractor</w:t>
      </w:r>
      <w:r w:rsidR="00F07408" w:rsidRPr="00E62A46">
        <w:rPr>
          <w:rFonts w:ascii="Arial Narrow" w:hAnsi="Arial Narrow" w:cs="Arial"/>
          <w:sz w:val="22"/>
          <w:szCs w:val="22"/>
          <w:u w:val="dotted"/>
          <w:lang w:eastAsia="en-US"/>
        </w:rPr>
        <w:tab/>
      </w:r>
    </w:p>
    <w:p w14:paraId="12B1B7BC" w14:textId="77777777" w:rsidR="00E74285" w:rsidRPr="0081516C" w:rsidRDefault="00E74285">
      <w:pPr>
        <w:widowControl w:val="0"/>
        <w:numPr>
          <w:ilvl w:val="0"/>
          <w:numId w:val="30"/>
        </w:numPr>
        <w:tabs>
          <w:tab w:val="left" w:pos="-1099"/>
          <w:tab w:val="left" w:pos="-720"/>
          <w:tab w:val="left" w:pos="1843"/>
          <w:tab w:val="left" w:pos="9356"/>
        </w:tabs>
        <w:snapToGrid w:val="0"/>
        <w:spacing w:before="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The B-BBEE status level of the sub-contractor</w:t>
      </w:r>
      <w:r w:rsidR="00F07408" w:rsidRPr="00E62A46">
        <w:rPr>
          <w:rFonts w:ascii="Arial Narrow" w:hAnsi="Arial Narrow" w:cs="Arial"/>
          <w:sz w:val="22"/>
          <w:szCs w:val="22"/>
          <w:u w:val="dotted"/>
          <w:lang w:eastAsia="en-US"/>
        </w:rPr>
        <w:tab/>
      </w:r>
    </w:p>
    <w:p w14:paraId="46E273A6" w14:textId="77777777" w:rsidR="00E74285" w:rsidRPr="0081516C" w:rsidRDefault="00E74285">
      <w:pPr>
        <w:widowControl w:val="0"/>
        <w:numPr>
          <w:ilvl w:val="0"/>
          <w:numId w:val="30"/>
        </w:numPr>
        <w:tabs>
          <w:tab w:val="left" w:pos="-1099"/>
          <w:tab w:val="left" w:pos="-720"/>
        </w:tabs>
        <w:snapToGrid w:val="0"/>
        <w:spacing w:before="120" w:line="300" w:lineRule="auto"/>
        <w:ind w:left="1843" w:hanging="425"/>
        <w:jc w:val="both"/>
        <w:rPr>
          <w:rFonts w:ascii="Arial Narrow" w:hAnsi="Arial Narrow" w:cs="Arial"/>
          <w:b/>
          <w:sz w:val="22"/>
          <w:szCs w:val="22"/>
          <w:lang w:eastAsia="en-US"/>
        </w:rPr>
      </w:pPr>
      <w:r w:rsidRPr="0081516C">
        <w:rPr>
          <w:rFonts w:ascii="Arial Narrow" w:hAnsi="Arial Narrow" w:cs="Arial"/>
          <w:sz w:val="22"/>
          <w:szCs w:val="22"/>
          <w:lang w:eastAsia="en-US"/>
        </w:rPr>
        <w:t>Whether the sub-contractor is an EME or QSE</w:t>
      </w:r>
    </w:p>
    <w:p w14:paraId="787B84AA" w14:textId="77777777" w:rsidR="00F07408" w:rsidRPr="0081516C" w:rsidRDefault="00F07408" w:rsidP="00F07408">
      <w:pPr>
        <w:widowControl w:val="0"/>
        <w:tabs>
          <w:tab w:val="left" w:pos="-963"/>
          <w:tab w:val="left" w:pos="-720"/>
        </w:tabs>
        <w:snapToGrid w:val="0"/>
        <w:spacing w:before="120" w:after="120"/>
        <w:ind w:left="1843"/>
        <w:rPr>
          <w:rFonts w:ascii="Arial Narrow" w:hAnsi="Arial Narrow" w:cs="Arial"/>
          <w:sz w:val="22"/>
          <w:szCs w:val="22"/>
          <w:lang w:eastAsia="en-US"/>
        </w:rPr>
      </w:pPr>
      <w:r w:rsidRPr="0081516C">
        <w:rPr>
          <w:rFonts w:ascii="Arial Narrow" w:hAnsi="Arial Narrow" w:cs="Arial"/>
          <w:sz w:val="22"/>
          <w:szCs w:val="22"/>
          <w:lang w:eastAsia="en-US"/>
        </w:rPr>
        <w:t>(</w:t>
      </w:r>
      <w:r w:rsidRPr="0081516C">
        <w:rPr>
          <w:rFonts w:ascii="Arial Narrow" w:hAnsi="Arial Narrow" w:cs="Arial"/>
          <w:b/>
          <w:i/>
          <w:sz w:val="22"/>
          <w:szCs w:val="22"/>
          <w:lang w:eastAsia="en-US"/>
        </w:rPr>
        <w:t>Tick applicable box</w:t>
      </w:r>
      <w:r w:rsidRPr="0081516C">
        <w:rPr>
          <w:rFonts w:ascii="Arial Narrow" w:hAnsi="Arial Narrow" w:cs="Arial"/>
          <w:sz w:val="22"/>
          <w:szCs w:val="22"/>
          <w:lang w:eastAsia="en-US"/>
        </w:rPr>
        <w:t>)</w:t>
      </w:r>
    </w:p>
    <w:tbl>
      <w:tblPr>
        <w:tblW w:w="0" w:type="auto"/>
        <w:tblInd w:w="19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43"/>
        <w:gridCol w:w="425"/>
        <w:gridCol w:w="793"/>
        <w:gridCol w:w="483"/>
      </w:tblGrid>
      <w:tr w:rsidR="00F07408" w:rsidRPr="0081516C" w14:paraId="14C24924" w14:textId="77777777" w:rsidTr="00F07408">
        <w:tc>
          <w:tcPr>
            <w:tcW w:w="943" w:type="dxa"/>
            <w:tcBorders>
              <w:top w:val="single" w:sz="18" w:space="0" w:color="auto"/>
              <w:left w:val="single" w:sz="18" w:space="0" w:color="auto"/>
              <w:bottom w:val="single" w:sz="18" w:space="0" w:color="auto"/>
              <w:right w:val="single" w:sz="18" w:space="0" w:color="auto"/>
            </w:tcBorders>
            <w:hideMark/>
          </w:tcPr>
          <w:p w14:paraId="359D5409"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YES</w:t>
            </w:r>
          </w:p>
        </w:tc>
        <w:tc>
          <w:tcPr>
            <w:tcW w:w="425" w:type="dxa"/>
            <w:tcBorders>
              <w:top w:val="single" w:sz="18" w:space="0" w:color="auto"/>
              <w:left w:val="single" w:sz="18" w:space="0" w:color="auto"/>
              <w:bottom w:val="single" w:sz="18" w:space="0" w:color="auto"/>
              <w:right w:val="single" w:sz="18" w:space="0" w:color="auto"/>
            </w:tcBorders>
          </w:tcPr>
          <w:p w14:paraId="6FADB4DC"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c>
          <w:tcPr>
            <w:tcW w:w="793" w:type="dxa"/>
            <w:tcBorders>
              <w:top w:val="single" w:sz="18" w:space="0" w:color="auto"/>
              <w:left w:val="single" w:sz="18" w:space="0" w:color="auto"/>
              <w:bottom w:val="single" w:sz="18" w:space="0" w:color="auto"/>
              <w:right w:val="single" w:sz="18" w:space="0" w:color="auto"/>
            </w:tcBorders>
            <w:hideMark/>
          </w:tcPr>
          <w:p w14:paraId="760042B8" w14:textId="77777777" w:rsidR="00F07408" w:rsidRPr="0081516C" w:rsidRDefault="00F07408" w:rsidP="00A71824">
            <w:pPr>
              <w:widowControl w:val="0"/>
              <w:snapToGrid w:val="0"/>
              <w:spacing w:before="60" w:after="60"/>
              <w:jc w:val="center"/>
              <w:rPr>
                <w:rFonts w:ascii="Arial Narrow" w:hAnsi="Arial Narrow" w:cs="Arial"/>
                <w:b/>
                <w:sz w:val="22"/>
                <w:szCs w:val="22"/>
                <w:lang w:eastAsia="en-US"/>
              </w:rPr>
            </w:pPr>
            <w:r w:rsidRPr="0081516C">
              <w:rPr>
                <w:rFonts w:ascii="Arial Narrow" w:hAnsi="Arial Narrow" w:cs="Arial"/>
                <w:sz w:val="22"/>
                <w:szCs w:val="22"/>
                <w:lang w:eastAsia="en-US"/>
              </w:rPr>
              <w:t>NO</w:t>
            </w:r>
          </w:p>
        </w:tc>
        <w:tc>
          <w:tcPr>
            <w:tcW w:w="483" w:type="dxa"/>
            <w:tcBorders>
              <w:top w:val="single" w:sz="18" w:space="0" w:color="auto"/>
              <w:left w:val="single" w:sz="18" w:space="0" w:color="auto"/>
              <w:bottom w:val="single" w:sz="18" w:space="0" w:color="auto"/>
              <w:right w:val="single" w:sz="18" w:space="0" w:color="auto"/>
            </w:tcBorders>
          </w:tcPr>
          <w:p w14:paraId="030C9524" w14:textId="77777777" w:rsidR="00F07408" w:rsidRPr="0081516C" w:rsidRDefault="00F07408" w:rsidP="00A71824">
            <w:pPr>
              <w:widowControl w:val="0"/>
              <w:snapToGrid w:val="0"/>
              <w:spacing w:before="60" w:after="60"/>
              <w:rPr>
                <w:rFonts w:ascii="Arial Narrow" w:hAnsi="Arial Narrow" w:cs="Arial"/>
                <w:b/>
                <w:sz w:val="22"/>
                <w:szCs w:val="22"/>
                <w:lang w:eastAsia="en-US"/>
              </w:rPr>
            </w:pPr>
          </w:p>
        </w:tc>
      </w:tr>
    </w:tbl>
    <w:p w14:paraId="7C7CB35B" w14:textId="77777777" w:rsidR="00E74285" w:rsidRPr="0081516C" w:rsidRDefault="00E74285">
      <w:pPr>
        <w:widowControl w:val="0"/>
        <w:numPr>
          <w:ilvl w:val="0"/>
          <w:numId w:val="30"/>
        </w:numPr>
        <w:tabs>
          <w:tab w:val="left" w:pos="-1099"/>
          <w:tab w:val="left" w:pos="-720"/>
        </w:tabs>
        <w:snapToGrid w:val="0"/>
        <w:spacing w:before="120" w:after="120" w:line="300" w:lineRule="auto"/>
        <w:ind w:left="1843" w:hanging="425"/>
        <w:jc w:val="both"/>
        <w:rPr>
          <w:rFonts w:ascii="Arial Narrow" w:hAnsi="Arial Narrow" w:cs="Arial"/>
          <w:sz w:val="22"/>
          <w:szCs w:val="22"/>
          <w:lang w:eastAsia="en-US"/>
        </w:rPr>
      </w:pPr>
      <w:r w:rsidRPr="0081516C">
        <w:rPr>
          <w:rFonts w:ascii="Arial Narrow" w:hAnsi="Arial Narrow" w:cs="Arial"/>
          <w:sz w:val="22"/>
          <w:szCs w:val="22"/>
          <w:lang w:eastAsia="en-US"/>
        </w:rPr>
        <w:t>Specify, by ticking the appropriate box, if subcontracting with an enterprise in terms of Preferential Procurement Regulations,2017:</w:t>
      </w:r>
    </w:p>
    <w:tbl>
      <w:tblPr>
        <w:tblW w:w="86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92"/>
        <w:gridCol w:w="992"/>
      </w:tblGrid>
      <w:tr w:rsidR="00F60485" w:rsidRPr="0081516C" w14:paraId="52007456" w14:textId="77777777" w:rsidTr="00E62A46">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B3A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Designated Group: An EME or QSE which is at last 51% owned by: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EDD9"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EME</w:t>
            </w:r>
          </w:p>
          <w:p w14:paraId="21ED66D0"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1042"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QSE</w:t>
            </w:r>
          </w:p>
          <w:p w14:paraId="04126D87" w14:textId="77777777" w:rsidR="00E74285" w:rsidRPr="0081516C" w:rsidRDefault="00E74285" w:rsidP="00941AE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22"/>
                <w:szCs w:val="22"/>
                <w:lang w:eastAsia="en-US"/>
              </w:rPr>
            </w:pPr>
            <w:r w:rsidRPr="0081516C">
              <w:rPr>
                <w:rFonts w:ascii="Arial Narrow" w:hAnsi="Arial Narrow" w:cs="Arial"/>
                <w:sz w:val="22"/>
                <w:szCs w:val="22"/>
              </w:rPr>
              <w:t>√</w:t>
            </w:r>
          </w:p>
        </w:tc>
      </w:tr>
      <w:tr w:rsidR="00F60485" w:rsidRPr="0081516C" w14:paraId="5394F6B0" w14:textId="77777777" w:rsidTr="00F60485">
        <w:trPr>
          <w:trHeight w:val="254"/>
        </w:trPr>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67BEC18"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D41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E955C"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675ADCF"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4C898F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youth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17CE5"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1415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6F56AFDE"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999EF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women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7334A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6DD5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2D6F2DC"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BA5C03F"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lastRenderedPageBreak/>
              <w:t>Black people with disabilities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D209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8AD8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1F43A46B"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5B2FA65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living in rural or underdeveloped areas or townships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CDE8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0A34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50C89CE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107725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Cooperative owned by black people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B3D4B"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2B221D"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746CE1D5"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3B37E3F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Black people who are military veterans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2693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AD93E"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4E831E39" w14:textId="77777777" w:rsidTr="00F60485">
        <w:tc>
          <w:tcPr>
            <w:tcW w:w="864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209F1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jc w:val="center"/>
              <w:rPr>
                <w:rFonts w:ascii="Arial Narrow" w:hAnsi="Arial Narrow" w:cs="Arial"/>
                <w:sz w:val="22"/>
                <w:szCs w:val="22"/>
                <w:lang w:eastAsia="en-US"/>
              </w:rPr>
            </w:pPr>
            <w:r w:rsidRPr="0081516C">
              <w:rPr>
                <w:rFonts w:ascii="Arial Narrow" w:hAnsi="Arial Narrow" w:cs="Arial"/>
                <w:sz w:val="22"/>
                <w:szCs w:val="22"/>
              </w:rPr>
              <w:t>OR</w:t>
            </w:r>
          </w:p>
        </w:tc>
      </w:tr>
      <w:tr w:rsidR="00F60485" w:rsidRPr="0081516C" w14:paraId="46F041D4"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72B62C0"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 xml:space="preserve">Any EME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824C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70B7A"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r w:rsidR="00F60485" w:rsidRPr="0081516C" w14:paraId="0691FD42" w14:textId="77777777" w:rsidTr="00F60485">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0A1A3B42"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r w:rsidRPr="0081516C">
              <w:rPr>
                <w:rFonts w:ascii="Arial Narrow" w:hAnsi="Arial Narrow" w:cs="Arial"/>
                <w:sz w:val="22"/>
                <w:szCs w:val="22"/>
              </w:rPr>
              <w:t>Any QSE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01344"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FEBB3" w14:textId="77777777" w:rsidR="00E74285" w:rsidRPr="0081516C" w:rsidRDefault="00E74285" w:rsidP="00E62A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before="40" w:after="40"/>
              <w:rPr>
                <w:rFonts w:ascii="Arial Narrow" w:hAnsi="Arial Narrow" w:cs="Arial"/>
                <w:sz w:val="22"/>
                <w:szCs w:val="22"/>
                <w:lang w:eastAsia="en-US"/>
              </w:rPr>
            </w:pPr>
          </w:p>
        </w:tc>
      </w:tr>
    </w:tbl>
    <w:p w14:paraId="29AD8E8A" w14:textId="77777777" w:rsidR="00E74285" w:rsidRPr="00E62A46" w:rsidRDefault="00E74285" w:rsidP="00E7428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Narrow" w:hAnsi="Arial Narrow" w:cs="Arial"/>
          <w:sz w:val="4"/>
          <w:szCs w:val="4"/>
          <w:lang w:eastAsia="en-US"/>
        </w:rPr>
      </w:pPr>
    </w:p>
    <w:p w14:paraId="02421B81" w14:textId="77777777" w:rsidR="00E74285" w:rsidRPr="0081516C" w:rsidRDefault="00E74285">
      <w:pPr>
        <w:widowControl w:val="0"/>
        <w:numPr>
          <w:ilvl w:val="0"/>
          <w:numId w:val="26"/>
        </w:numPr>
        <w:tabs>
          <w:tab w:val="num" w:pos="567"/>
          <w:tab w:val="left" w:pos="2880"/>
          <w:tab w:val="left" w:pos="5760"/>
          <w:tab w:val="left" w:pos="7920"/>
        </w:tabs>
        <w:snapToGrid w:val="0"/>
        <w:spacing w:before="240" w:after="120" w:line="276" w:lineRule="auto"/>
        <w:ind w:left="720" w:hanging="720"/>
        <w:jc w:val="both"/>
        <w:rPr>
          <w:rFonts w:ascii="Arial Narrow" w:hAnsi="Arial Narrow" w:cs="Arial"/>
          <w:sz w:val="22"/>
          <w:szCs w:val="22"/>
          <w:lang w:eastAsia="en-US"/>
        </w:rPr>
      </w:pPr>
      <w:r w:rsidRPr="0081516C">
        <w:rPr>
          <w:rFonts w:ascii="Arial Narrow" w:hAnsi="Arial Narrow" w:cs="Arial"/>
          <w:b/>
          <w:sz w:val="22"/>
          <w:szCs w:val="22"/>
          <w:lang w:eastAsia="en-US"/>
        </w:rPr>
        <w:t>DECLARATION WITH REGARD TO COMPANY/FIRM</w:t>
      </w:r>
    </w:p>
    <w:p w14:paraId="3D25CF66" w14:textId="77777777" w:rsidR="00E62A46" w:rsidRDefault="00E74285">
      <w:pPr>
        <w:widowControl w:val="0"/>
        <w:numPr>
          <w:ilvl w:val="1"/>
          <w:numId w:val="2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Name of company/firm</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6E9243FC" w14:textId="77777777" w:rsidR="00E74285" w:rsidRPr="00E62A46" w:rsidRDefault="00E74285">
      <w:pPr>
        <w:widowControl w:val="0"/>
        <w:numPr>
          <w:ilvl w:val="1"/>
          <w:numId w:val="26"/>
        </w:numPr>
        <w:tabs>
          <w:tab w:val="clear" w:pos="900"/>
          <w:tab w:val="left" w:pos="1134"/>
          <w:tab w:val="left" w:pos="3686"/>
          <w:tab w:val="left" w:pos="9356"/>
        </w:tabs>
        <w:snapToGrid w:val="0"/>
        <w:spacing w:before="120" w:after="120" w:line="276" w:lineRule="auto"/>
        <w:ind w:left="1134" w:hanging="567"/>
        <w:rPr>
          <w:rFonts w:ascii="Arial Narrow" w:hAnsi="Arial Narrow" w:cs="Arial"/>
          <w:sz w:val="22"/>
          <w:szCs w:val="22"/>
          <w:lang w:eastAsia="en-US"/>
        </w:rPr>
      </w:pPr>
      <w:r w:rsidRPr="00E62A46">
        <w:rPr>
          <w:rFonts w:ascii="Arial Narrow" w:hAnsi="Arial Narrow" w:cs="Arial"/>
          <w:sz w:val="22"/>
          <w:szCs w:val="22"/>
          <w:lang w:eastAsia="en-US"/>
        </w:rPr>
        <w:t>VAT registration</w:t>
      </w:r>
      <w:r w:rsidR="00E62A46">
        <w:rPr>
          <w:rFonts w:ascii="Arial Narrow" w:hAnsi="Arial Narrow" w:cs="Arial"/>
          <w:sz w:val="22"/>
          <w:szCs w:val="22"/>
          <w:lang w:eastAsia="en-US"/>
        </w:rPr>
        <w:t xml:space="preserve"> </w:t>
      </w:r>
      <w:r w:rsidRPr="00E62A46">
        <w:rPr>
          <w:rFonts w:ascii="Arial Narrow" w:hAnsi="Arial Narrow" w:cs="Arial"/>
          <w:sz w:val="22"/>
          <w:szCs w:val="22"/>
          <w:lang w:eastAsia="en-US"/>
        </w:rPr>
        <w:t>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7C4719C6" w14:textId="77777777" w:rsidR="00E74285" w:rsidRPr="0081516C" w:rsidRDefault="00E74285">
      <w:pPr>
        <w:widowControl w:val="0"/>
        <w:numPr>
          <w:ilvl w:val="1"/>
          <w:numId w:val="26"/>
        </w:numPr>
        <w:tabs>
          <w:tab w:val="clear" w:pos="900"/>
          <w:tab w:val="left" w:pos="1134"/>
          <w:tab w:val="left" w:pos="3686"/>
          <w:tab w:val="left" w:pos="9356"/>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Company registration number</w:t>
      </w:r>
      <w:r w:rsidR="00E62A46">
        <w:rPr>
          <w:rFonts w:ascii="Arial Narrow" w:hAnsi="Arial Narrow" w:cs="Arial"/>
          <w:sz w:val="22"/>
          <w:szCs w:val="22"/>
          <w:lang w:eastAsia="en-US"/>
        </w:rPr>
        <w:tab/>
        <w:t>:</w:t>
      </w:r>
      <w:r w:rsidR="00E62A46" w:rsidRPr="00E62A46">
        <w:rPr>
          <w:rFonts w:ascii="Arial Narrow" w:hAnsi="Arial Narrow" w:cs="Arial"/>
          <w:sz w:val="22"/>
          <w:szCs w:val="22"/>
          <w:u w:val="dotted"/>
          <w:lang w:eastAsia="en-US"/>
        </w:rPr>
        <w:tab/>
      </w:r>
    </w:p>
    <w:p w14:paraId="4EB4AB41" w14:textId="77777777" w:rsidR="00E74285" w:rsidRPr="0081516C" w:rsidRDefault="00E74285">
      <w:pPr>
        <w:widowControl w:val="0"/>
        <w:numPr>
          <w:ilvl w:val="1"/>
          <w:numId w:val="26"/>
        </w:numPr>
        <w:tabs>
          <w:tab w:val="clear" w:pos="900"/>
          <w:tab w:val="left" w:pos="1134"/>
        </w:tabs>
        <w:snapToGrid w:val="0"/>
        <w:spacing w:before="12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TYPE OF COMPANY/ FIRM</w:t>
      </w:r>
    </w:p>
    <w:p w14:paraId="041AACDE"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Partnership/Joint Venture / Consortium</w:t>
      </w:r>
    </w:p>
    <w:p w14:paraId="0E66625F"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One person business/sole propriety</w:t>
      </w:r>
    </w:p>
    <w:p w14:paraId="08D87FF3"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Close corporation</w:t>
      </w:r>
    </w:p>
    <w:p w14:paraId="74B151E9"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Company</w:t>
      </w:r>
    </w:p>
    <w:p w14:paraId="51A0402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(Pty) Limited</w:t>
      </w:r>
    </w:p>
    <w:p w14:paraId="0BCA9A73" w14:textId="77777777" w:rsidR="00E74285" w:rsidRPr="0081516C" w:rsidRDefault="00E74285" w:rsidP="00916B0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before="120" w:after="120" w:line="276" w:lineRule="auto"/>
        <w:ind w:left="1843" w:hanging="567"/>
        <w:jc w:val="both"/>
        <w:rPr>
          <w:rFonts w:ascii="Arial Narrow" w:hAnsi="Arial Narrow" w:cs="Arial"/>
          <w:sz w:val="22"/>
          <w:szCs w:val="22"/>
          <w:lang w:eastAsia="en-US"/>
        </w:rPr>
      </w:pPr>
      <w:r w:rsidRPr="0081516C">
        <w:rPr>
          <w:rFonts w:ascii="Arial Narrow" w:hAnsi="Arial Narrow" w:cs="Arial"/>
          <w:smallCaps/>
          <w:sz w:val="22"/>
          <w:szCs w:val="22"/>
          <w:lang w:eastAsia="en-US"/>
        </w:rPr>
        <w:t>[Tick applicable box]</w:t>
      </w:r>
    </w:p>
    <w:p w14:paraId="7693E5AC" w14:textId="77777777" w:rsidR="00E74285" w:rsidRDefault="00E74285">
      <w:pPr>
        <w:widowControl w:val="0"/>
        <w:numPr>
          <w:ilvl w:val="1"/>
          <w:numId w:val="2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DESCRIBE PRINCIPAL BUSINESS ACTIVITIES</w:t>
      </w:r>
    </w:p>
    <w:p w14:paraId="22DEE4A8" w14:textId="77777777" w:rsid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lang w:eastAsia="en-US"/>
        </w:rPr>
      </w:pPr>
      <w:r w:rsidRPr="00E62A46">
        <w:rPr>
          <w:rFonts w:ascii="Arial Narrow" w:hAnsi="Arial Narrow" w:cs="Arial"/>
          <w:sz w:val="22"/>
          <w:szCs w:val="22"/>
          <w:u w:val="dotted"/>
          <w:lang w:eastAsia="en-US"/>
        </w:rPr>
        <w:tab/>
      </w:r>
    </w:p>
    <w:p w14:paraId="5BF6CD88"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2637C5B5"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44A8686D" w14:textId="77777777" w:rsidR="00E62A46" w:rsidRPr="00E62A46" w:rsidRDefault="00E62A46" w:rsidP="00916B08">
      <w:pPr>
        <w:widowControl w:val="0"/>
        <w:tabs>
          <w:tab w:val="left" w:pos="9356"/>
        </w:tabs>
        <w:snapToGrid w:val="0"/>
        <w:spacing w:before="120" w:after="120" w:line="276" w:lineRule="auto"/>
        <w:ind w:left="1276"/>
        <w:jc w:val="both"/>
        <w:rPr>
          <w:rFonts w:ascii="Arial Narrow" w:hAnsi="Arial Narrow" w:cs="Arial"/>
          <w:sz w:val="22"/>
          <w:szCs w:val="22"/>
          <w:u w:val="dotted"/>
          <w:lang w:eastAsia="en-US"/>
        </w:rPr>
      </w:pPr>
      <w:r w:rsidRPr="00E62A46">
        <w:rPr>
          <w:rFonts w:ascii="Arial Narrow" w:hAnsi="Arial Narrow" w:cs="Arial"/>
          <w:sz w:val="22"/>
          <w:szCs w:val="22"/>
          <w:u w:val="dotted"/>
          <w:lang w:eastAsia="en-US"/>
        </w:rPr>
        <w:tab/>
      </w:r>
    </w:p>
    <w:p w14:paraId="0BBAF5DE" w14:textId="77777777" w:rsidR="00E74285" w:rsidRPr="0081516C" w:rsidRDefault="00E74285">
      <w:pPr>
        <w:widowControl w:val="0"/>
        <w:numPr>
          <w:ilvl w:val="1"/>
          <w:numId w:val="2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COMPANY CLASSIFICATION</w:t>
      </w:r>
    </w:p>
    <w:p w14:paraId="1E76F81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lastRenderedPageBreak/>
        <w:sym w:font="Symbol" w:char="F07F"/>
      </w:r>
      <w:r w:rsidRPr="0081516C">
        <w:rPr>
          <w:rFonts w:ascii="Arial Narrow" w:hAnsi="Arial Narrow" w:cs="Arial"/>
          <w:sz w:val="22"/>
          <w:szCs w:val="22"/>
          <w:lang w:eastAsia="en-US"/>
        </w:rPr>
        <w:tab/>
        <w:t>Manufacturer</w:t>
      </w:r>
    </w:p>
    <w:p w14:paraId="5517D41B"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Supplier</w:t>
      </w:r>
    </w:p>
    <w:p w14:paraId="0E30FC88"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Professional service provider</w:t>
      </w:r>
    </w:p>
    <w:p w14:paraId="0854B664" w14:textId="77777777" w:rsidR="00E74285" w:rsidRPr="0081516C" w:rsidRDefault="00E74285" w:rsidP="00916B08">
      <w:pPr>
        <w:widowControl w:val="0"/>
        <w:tabs>
          <w:tab w:val="left" w:pos="-720"/>
        </w:tabs>
        <w:snapToGrid w:val="0"/>
        <w:spacing w:before="40" w:after="40" w:line="276" w:lineRule="auto"/>
        <w:ind w:left="1843" w:hanging="567"/>
        <w:jc w:val="both"/>
        <w:rPr>
          <w:rFonts w:ascii="Arial Narrow" w:hAnsi="Arial Narrow" w:cs="Arial"/>
          <w:sz w:val="22"/>
          <w:szCs w:val="22"/>
          <w:lang w:eastAsia="en-US"/>
        </w:rPr>
      </w:pPr>
      <w:r w:rsidRPr="0081516C">
        <w:rPr>
          <w:rFonts w:ascii="Arial Narrow" w:hAnsi="Arial Narrow" w:cs="Arial"/>
          <w:sz w:val="22"/>
          <w:szCs w:val="22"/>
          <w:lang w:eastAsia="en-US"/>
        </w:rPr>
        <w:sym w:font="Symbol" w:char="F07F"/>
      </w:r>
      <w:r w:rsidRPr="0081516C">
        <w:rPr>
          <w:rFonts w:ascii="Arial Narrow" w:hAnsi="Arial Narrow" w:cs="Arial"/>
          <w:sz w:val="22"/>
          <w:szCs w:val="22"/>
          <w:lang w:eastAsia="en-US"/>
        </w:rPr>
        <w:tab/>
        <w:t>Other service providers, e.g. transporter, etc.</w:t>
      </w:r>
    </w:p>
    <w:p w14:paraId="34E5CAA8" w14:textId="77777777" w:rsidR="00E74285" w:rsidRPr="0081516C" w:rsidRDefault="00E74285" w:rsidP="00916B08">
      <w:pPr>
        <w:widowControl w:val="0"/>
        <w:snapToGrid w:val="0"/>
        <w:spacing w:before="120" w:line="276" w:lineRule="auto"/>
        <w:ind w:left="1276"/>
        <w:jc w:val="both"/>
        <w:rPr>
          <w:rFonts w:ascii="Arial Narrow" w:hAnsi="Arial Narrow" w:cs="Arial"/>
          <w:smallCaps/>
          <w:sz w:val="22"/>
          <w:szCs w:val="22"/>
          <w:lang w:eastAsia="en-US"/>
        </w:rPr>
      </w:pPr>
      <w:r w:rsidRPr="0081516C">
        <w:rPr>
          <w:rFonts w:ascii="Arial Narrow" w:hAnsi="Arial Narrow" w:cs="Arial"/>
          <w:smallCaps/>
          <w:sz w:val="22"/>
          <w:szCs w:val="22"/>
          <w:lang w:eastAsia="en-US"/>
        </w:rPr>
        <w:t>[</w:t>
      </w:r>
      <w:r w:rsidRPr="0081516C">
        <w:rPr>
          <w:rFonts w:ascii="Arial Narrow" w:hAnsi="Arial Narrow" w:cs="Arial"/>
          <w:i/>
          <w:smallCaps/>
          <w:sz w:val="22"/>
          <w:szCs w:val="22"/>
          <w:lang w:eastAsia="en-US"/>
        </w:rPr>
        <w:t>Tick applicable box</w:t>
      </w:r>
      <w:r w:rsidRPr="0081516C">
        <w:rPr>
          <w:rFonts w:ascii="Arial Narrow" w:hAnsi="Arial Narrow" w:cs="Arial"/>
          <w:smallCaps/>
          <w:sz w:val="22"/>
          <w:szCs w:val="22"/>
          <w:lang w:eastAsia="en-US"/>
        </w:rPr>
        <w:t>]</w:t>
      </w:r>
    </w:p>
    <w:p w14:paraId="6E9C6EF0" w14:textId="77777777" w:rsidR="00E74285" w:rsidRPr="0081516C" w:rsidRDefault="00E74285">
      <w:pPr>
        <w:widowControl w:val="0"/>
        <w:numPr>
          <w:ilvl w:val="1"/>
          <w:numId w:val="26"/>
        </w:numPr>
        <w:tabs>
          <w:tab w:val="clear" w:pos="900"/>
          <w:tab w:val="left" w:pos="1134"/>
          <w:tab w:val="left" w:pos="8080"/>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Total number of years the company/firm has been in business:</w:t>
      </w:r>
      <w:r w:rsidR="00E62A46" w:rsidRPr="00E62A46">
        <w:rPr>
          <w:rFonts w:ascii="Arial Narrow" w:hAnsi="Arial Narrow" w:cs="Arial"/>
          <w:sz w:val="22"/>
          <w:szCs w:val="22"/>
          <w:u w:val="dotted"/>
          <w:lang w:eastAsia="en-US"/>
        </w:rPr>
        <w:tab/>
      </w:r>
    </w:p>
    <w:p w14:paraId="0258DA36" w14:textId="77777777" w:rsidR="00E74285" w:rsidRPr="0081516C" w:rsidRDefault="00E74285">
      <w:pPr>
        <w:widowControl w:val="0"/>
        <w:numPr>
          <w:ilvl w:val="1"/>
          <w:numId w:val="26"/>
        </w:numPr>
        <w:tabs>
          <w:tab w:val="clear" w:pos="900"/>
          <w:tab w:val="left" w:pos="1134"/>
        </w:tabs>
        <w:snapToGrid w:val="0"/>
        <w:spacing w:before="240" w:after="120" w:line="276" w:lineRule="auto"/>
        <w:ind w:left="1134" w:hanging="567"/>
        <w:jc w:val="both"/>
        <w:rPr>
          <w:rFonts w:ascii="Arial Narrow" w:hAnsi="Arial Narrow" w:cs="Arial"/>
          <w:sz w:val="22"/>
          <w:szCs w:val="22"/>
          <w:lang w:eastAsia="en-US"/>
        </w:rPr>
      </w:pPr>
      <w:r w:rsidRPr="0081516C">
        <w:rPr>
          <w:rFonts w:ascii="Arial Narrow" w:hAnsi="Arial Narrow" w:cs="Arial"/>
          <w:sz w:val="22"/>
          <w:szCs w:val="22"/>
          <w:lang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25B8082F" w14:textId="77777777" w:rsidR="00E74285" w:rsidRPr="0081516C" w:rsidRDefault="00E74285">
      <w:pPr>
        <w:widowControl w:val="0"/>
        <w:numPr>
          <w:ilvl w:val="0"/>
          <w:numId w:val="3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information furnished is true and correct;</w:t>
      </w:r>
    </w:p>
    <w:p w14:paraId="201EC041" w14:textId="77777777" w:rsidR="00E74285" w:rsidRPr="0081516C" w:rsidRDefault="00E74285">
      <w:pPr>
        <w:widowControl w:val="0"/>
        <w:numPr>
          <w:ilvl w:val="0"/>
          <w:numId w:val="3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The preference points claimed are in accordance with the General Conditions as indicated in paragraph 1 of this form;</w:t>
      </w:r>
    </w:p>
    <w:p w14:paraId="56C24B8A" w14:textId="77777777" w:rsidR="00E74285" w:rsidRPr="0081516C" w:rsidRDefault="00E74285">
      <w:pPr>
        <w:widowControl w:val="0"/>
        <w:numPr>
          <w:ilvl w:val="0"/>
          <w:numId w:val="3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14:paraId="76D8C35F" w14:textId="77777777" w:rsidR="00E74285" w:rsidRPr="0081516C" w:rsidRDefault="00E74285">
      <w:pPr>
        <w:widowControl w:val="0"/>
        <w:numPr>
          <w:ilvl w:val="0"/>
          <w:numId w:val="31"/>
        </w:numPr>
        <w:tabs>
          <w:tab w:val="left" w:pos="-1099"/>
          <w:tab w:val="left" w:pos="-720"/>
          <w:tab w:val="left" w:pos="1701"/>
        </w:tabs>
        <w:snapToGrid w:val="0"/>
        <w:spacing w:before="60" w:after="60" w:line="276" w:lineRule="auto"/>
        <w:ind w:left="1701" w:hanging="425"/>
        <w:jc w:val="both"/>
        <w:rPr>
          <w:rFonts w:ascii="Arial Narrow" w:hAnsi="Arial Narrow" w:cs="Arial"/>
          <w:sz w:val="22"/>
          <w:szCs w:val="22"/>
          <w:lang w:eastAsia="en-US"/>
        </w:rPr>
      </w:pPr>
      <w:r w:rsidRPr="0081516C">
        <w:rPr>
          <w:rFonts w:ascii="Arial Narrow" w:hAnsi="Arial Narrow" w:cs="Arial"/>
          <w:sz w:val="22"/>
          <w:szCs w:val="22"/>
          <w:lang w:eastAsia="en-US"/>
        </w:rPr>
        <w:t>If the B-BBEE status level of contributor has been claimed or obtained on a fraudulent basis or any of the conditions of contract have not been fulfilled, the purchaser may, in addition to any other remedy it may have –</w:t>
      </w:r>
    </w:p>
    <w:p w14:paraId="74CC1655" w14:textId="506F6F78" w:rsidR="00E74285" w:rsidRPr="0081516C" w:rsidRDefault="00E74285">
      <w:pPr>
        <w:widowControl w:val="0"/>
        <w:numPr>
          <w:ilvl w:val="1"/>
          <w:numId w:val="3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di</w:t>
      </w:r>
      <w:r w:rsidR="00A84960">
        <w:rPr>
          <w:rFonts w:ascii="Arial Narrow" w:hAnsi="Arial Narrow" w:cs="Arial"/>
          <w:sz w:val="22"/>
          <w:szCs w:val="22"/>
          <w:lang w:eastAsia="en-US"/>
        </w:rPr>
        <w:t>squa</w:t>
      </w:r>
      <w:r w:rsidRPr="0081516C">
        <w:rPr>
          <w:rFonts w:ascii="Arial Narrow" w:hAnsi="Arial Narrow" w:cs="Arial"/>
          <w:sz w:val="22"/>
          <w:szCs w:val="22"/>
          <w:lang w:eastAsia="en-US"/>
        </w:rPr>
        <w:t>lify the person from the bidding process;</w:t>
      </w:r>
    </w:p>
    <w:p w14:paraId="5481C0C6" w14:textId="77777777" w:rsidR="00E74285" w:rsidRPr="0081516C" w:rsidRDefault="00E74285">
      <w:pPr>
        <w:widowControl w:val="0"/>
        <w:numPr>
          <w:ilvl w:val="1"/>
          <w:numId w:val="3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recover costs, losses or damages it has incurred or suffered as a result of that person’s conduct;</w:t>
      </w:r>
    </w:p>
    <w:p w14:paraId="10CD5C8D" w14:textId="77777777" w:rsidR="00E74285" w:rsidRPr="0081516C" w:rsidRDefault="00E74285">
      <w:pPr>
        <w:widowControl w:val="0"/>
        <w:numPr>
          <w:ilvl w:val="1"/>
          <w:numId w:val="3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316440ED" w14:textId="77777777" w:rsidR="00E74285" w:rsidRPr="0081516C" w:rsidRDefault="00E74285">
      <w:pPr>
        <w:widowControl w:val="0"/>
        <w:numPr>
          <w:ilvl w:val="1"/>
          <w:numId w:val="3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81516C">
        <w:rPr>
          <w:rFonts w:ascii="Arial Narrow" w:hAnsi="Arial Narrow" w:cs="Arial"/>
          <w:i/>
          <w:sz w:val="22"/>
          <w:szCs w:val="22"/>
          <w:lang w:eastAsia="en-US"/>
        </w:rPr>
        <w:t>audi alteram partem</w:t>
      </w:r>
      <w:r w:rsidRPr="0081516C">
        <w:rPr>
          <w:rFonts w:ascii="Arial Narrow" w:hAnsi="Arial Narrow" w:cs="Arial"/>
          <w:sz w:val="22"/>
          <w:szCs w:val="22"/>
          <w:lang w:eastAsia="en-US"/>
        </w:rPr>
        <w:t xml:space="preserve"> (hear the other side) rule has been applied; and</w:t>
      </w:r>
    </w:p>
    <w:p w14:paraId="6E1B844F" w14:textId="77777777" w:rsidR="00E74285" w:rsidRPr="0081516C" w:rsidRDefault="00E74285">
      <w:pPr>
        <w:widowControl w:val="0"/>
        <w:numPr>
          <w:ilvl w:val="1"/>
          <w:numId w:val="32"/>
        </w:numPr>
        <w:tabs>
          <w:tab w:val="left" w:pos="2127"/>
        </w:tabs>
        <w:snapToGrid w:val="0"/>
        <w:spacing w:before="60" w:after="60" w:line="276" w:lineRule="auto"/>
        <w:ind w:left="2127" w:right="749" w:hanging="426"/>
        <w:jc w:val="both"/>
        <w:rPr>
          <w:rFonts w:ascii="Arial Narrow" w:hAnsi="Arial Narrow" w:cs="Arial"/>
          <w:sz w:val="22"/>
          <w:szCs w:val="22"/>
          <w:lang w:eastAsia="en-US"/>
        </w:rPr>
      </w:pPr>
      <w:r w:rsidRPr="0081516C">
        <w:rPr>
          <w:rFonts w:ascii="Arial Narrow" w:hAnsi="Arial Narrow" w:cs="Arial"/>
          <w:sz w:val="22"/>
          <w:szCs w:val="22"/>
          <w:lang w:eastAsia="en-US"/>
        </w:rPr>
        <w:t>forward the matter for criminal prosecution.</w:t>
      </w:r>
    </w:p>
    <w:tbl>
      <w:tblPr>
        <w:tblW w:w="97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394"/>
      </w:tblGrid>
      <w:tr w:rsidR="00347513" w:rsidRPr="00037BF0" w14:paraId="2EE1CA7C" w14:textId="77777777" w:rsidTr="00037BF0">
        <w:tc>
          <w:tcPr>
            <w:tcW w:w="4644" w:type="dxa"/>
            <w:tcBorders>
              <w:top w:val="single" w:sz="4" w:space="0" w:color="auto"/>
              <w:bottom w:val="single" w:sz="4" w:space="0" w:color="auto"/>
            </w:tcBorders>
            <w:shd w:val="clear" w:color="auto" w:fill="auto"/>
          </w:tcPr>
          <w:p w14:paraId="30AFBE17" w14:textId="77777777" w:rsidR="00CA73E8" w:rsidRPr="00037BF0" w:rsidRDefault="00CA73E8" w:rsidP="00037BF0">
            <w:pPr>
              <w:widowControl w:val="0"/>
              <w:spacing w:before="240" w:after="60"/>
              <w:rPr>
                <w:rFonts w:ascii="Arial Narrow" w:hAnsi="Arial Narrow" w:cs="Arial"/>
                <w:sz w:val="18"/>
                <w:szCs w:val="18"/>
              </w:rPr>
            </w:pPr>
            <w:r w:rsidRPr="00037BF0">
              <w:rPr>
                <w:rFonts w:ascii="Arial Narrow" w:hAnsi="Arial Narrow" w:cs="Arial"/>
                <w:sz w:val="18"/>
                <w:szCs w:val="18"/>
              </w:rPr>
              <w:t>WITNESSES</w:t>
            </w:r>
          </w:p>
          <w:p w14:paraId="611C47B4" w14:textId="77777777" w:rsidR="00CA73E8" w:rsidRPr="00037BF0" w:rsidRDefault="00CA73E8">
            <w:pPr>
              <w:widowControl w:val="0"/>
              <w:numPr>
                <w:ilvl w:val="0"/>
                <w:numId w:val="46"/>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14F7ABF2" w14:textId="77777777" w:rsidR="00CA73E8" w:rsidRPr="00037BF0" w:rsidRDefault="00CA73E8">
            <w:pPr>
              <w:widowControl w:val="0"/>
              <w:numPr>
                <w:ilvl w:val="0"/>
                <w:numId w:val="46"/>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lastRenderedPageBreak/>
              <w:t xml:space="preserve">. </w:t>
            </w:r>
            <w:r w:rsidRPr="00037BF0">
              <w:rPr>
                <w:rFonts w:ascii="Arial Narrow" w:hAnsi="Arial Narrow" w:cs="Arial"/>
                <w:spacing w:val="-4"/>
                <w:sz w:val="18"/>
                <w:szCs w:val="18"/>
                <w:u w:val="dotted"/>
                <w:lang w:eastAsia="en-US"/>
              </w:rPr>
              <w:tab/>
            </w:r>
          </w:p>
        </w:tc>
        <w:tc>
          <w:tcPr>
            <w:tcW w:w="709" w:type="dxa"/>
            <w:shd w:val="clear" w:color="auto" w:fill="auto"/>
          </w:tcPr>
          <w:p w14:paraId="7C8C176F" w14:textId="77777777" w:rsidR="00CA73E8" w:rsidRPr="00037BF0" w:rsidRDefault="00CA73E8" w:rsidP="00037BF0">
            <w:pPr>
              <w:widowControl w:val="0"/>
              <w:spacing w:before="60" w:after="60"/>
              <w:jc w:val="both"/>
              <w:rPr>
                <w:rFonts w:ascii="Arial Narrow" w:hAnsi="Arial Narrow" w:cs="Arial"/>
                <w:spacing w:val="-4"/>
                <w:sz w:val="18"/>
                <w:szCs w:val="18"/>
                <w:lang w:eastAsia="en-US"/>
              </w:rPr>
            </w:pPr>
          </w:p>
        </w:tc>
        <w:tc>
          <w:tcPr>
            <w:tcW w:w="4394" w:type="dxa"/>
            <w:tcBorders>
              <w:top w:val="single" w:sz="4" w:space="0" w:color="auto"/>
              <w:bottom w:val="single" w:sz="4" w:space="0" w:color="auto"/>
            </w:tcBorders>
            <w:shd w:val="clear" w:color="auto" w:fill="auto"/>
          </w:tcPr>
          <w:p w14:paraId="256C0A31" w14:textId="77777777" w:rsidR="00CA73E8" w:rsidRPr="00037BF0" w:rsidRDefault="00CA73E8" w:rsidP="00037BF0">
            <w:pPr>
              <w:widowControl w:val="0"/>
              <w:tabs>
                <w:tab w:val="left" w:pos="3572"/>
              </w:tabs>
              <w:spacing w:before="360" w:after="60"/>
              <w:ind w:left="737"/>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3CCFBFDC" w14:textId="77777777" w:rsidR="00CA73E8" w:rsidRPr="00037BF0" w:rsidRDefault="00CA73E8" w:rsidP="00037BF0">
            <w:pPr>
              <w:widowControl w:val="0"/>
              <w:jc w:val="center"/>
              <w:rPr>
                <w:rFonts w:ascii="Arial Narrow" w:hAnsi="Arial Narrow" w:cs="Arial"/>
                <w:sz w:val="18"/>
                <w:szCs w:val="18"/>
              </w:rPr>
            </w:pPr>
            <w:r w:rsidRPr="00037BF0">
              <w:rPr>
                <w:rFonts w:ascii="Arial Narrow" w:hAnsi="Arial Narrow" w:cs="Arial"/>
                <w:sz w:val="18"/>
                <w:szCs w:val="18"/>
              </w:rPr>
              <w:t>SIGNATURE(S) OF BIDDERS(S)</w:t>
            </w:r>
          </w:p>
          <w:p w14:paraId="09002E65"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DATE</w:t>
            </w:r>
            <w:r w:rsidRPr="00037BF0">
              <w:rPr>
                <w:rFonts w:ascii="Arial Narrow" w:hAnsi="Arial Narrow" w:cs="Arial"/>
                <w:spacing w:val="-4"/>
                <w:sz w:val="18"/>
                <w:szCs w:val="18"/>
                <w:u w:val="dotted"/>
                <w:lang w:eastAsia="en-US"/>
              </w:rPr>
              <w:tab/>
            </w:r>
          </w:p>
          <w:p w14:paraId="67009981"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ADDRESS</w:t>
            </w:r>
            <w:r w:rsidRPr="00037BF0">
              <w:rPr>
                <w:rFonts w:ascii="Arial Narrow" w:hAnsi="Arial Narrow" w:cs="Arial"/>
                <w:spacing w:val="-4"/>
                <w:sz w:val="18"/>
                <w:szCs w:val="18"/>
                <w:u w:val="dotted"/>
                <w:lang w:eastAsia="en-US"/>
              </w:rPr>
              <w:tab/>
            </w:r>
          </w:p>
          <w:p w14:paraId="1D0DC846"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lastRenderedPageBreak/>
              <w:tab/>
            </w:r>
          </w:p>
          <w:p w14:paraId="34C8FA2D"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1D325489" w14:textId="77777777" w:rsidR="00CA73E8"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tc>
      </w:tr>
    </w:tbl>
    <w:p w14:paraId="2721D229" w14:textId="77777777" w:rsidR="00E74285" w:rsidRDefault="00E74285" w:rsidP="00CA73E8">
      <w:pPr>
        <w:spacing w:line="276" w:lineRule="auto"/>
        <w:jc w:val="both"/>
        <w:rPr>
          <w:rFonts w:ascii="Arial Narrow" w:hAnsi="Arial Narrow" w:cs="Arial"/>
          <w:spacing w:val="-4"/>
          <w:sz w:val="22"/>
          <w:szCs w:val="22"/>
          <w:lang w:eastAsia="en-US"/>
        </w:rPr>
      </w:pPr>
    </w:p>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44" w:name="_Toc450215296"/>
      <w:bookmarkStart w:id="45" w:name="_Toc497763218"/>
      <w:bookmarkStart w:id="46" w:name="_Toc118296100"/>
      <w:r w:rsidRPr="0054610C">
        <w:lastRenderedPageBreak/>
        <w:t xml:space="preserve">FORM </w:t>
      </w:r>
      <w:r w:rsidR="00101C6C">
        <w:t>E</w:t>
      </w:r>
      <w:r w:rsidRPr="0054610C">
        <w:t>:</w:t>
      </w:r>
      <w:r w:rsidRPr="0054610C">
        <w:tab/>
        <w:t>PROOF OF REGISTRATION WITH CIDB</w:t>
      </w:r>
      <w:bookmarkEnd w:id="44"/>
      <w:bookmarkEnd w:id="45"/>
      <w:bookmarkEnd w:id="46"/>
    </w:p>
    <w:p w14:paraId="0C31FB7C" w14:textId="77777777" w:rsidR="00E74285" w:rsidRPr="0081516C" w:rsidRDefault="00E74285">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5"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lastRenderedPageBreak/>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47" w:name="_Toc497763219"/>
      <w:bookmarkStart w:id="48" w:name="_Toc118296101"/>
      <w:r>
        <w:lastRenderedPageBreak/>
        <w:t>FORM F</w:t>
      </w:r>
      <w:r w:rsidR="00E74285" w:rsidRPr="0054610C">
        <w:t>:</w:t>
      </w:r>
      <w:r w:rsidR="00E74285" w:rsidRPr="0054610C">
        <w:tab/>
      </w:r>
      <w:bookmarkEnd w:id="47"/>
      <w:r w:rsidR="00F776EF" w:rsidRPr="00F776EF">
        <w:t>BIDDER’S DISCLOSURE</w:t>
      </w:r>
      <w:r w:rsidR="00F776EF">
        <w:t xml:space="preserve"> (SBD4)</w:t>
      </w:r>
      <w:bookmarkEnd w:id="48"/>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pPr>
        <w:widowControl w:val="0"/>
        <w:numPr>
          <w:ilvl w:val="0"/>
          <w:numId w:val="6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pPr>
        <w:widowControl w:val="0"/>
        <w:numPr>
          <w:ilvl w:val="0"/>
          <w:numId w:val="6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E40138">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E40138">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E40138">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E40138">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E40138">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E40138">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E40138">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E40138">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E40138">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E40138">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lastRenderedPageBreak/>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pPr>
        <w:widowControl w:val="0"/>
        <w:numPr>
          <w:ilvl w:val="2"/>
          <w:numId w:val="6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pPr>
        <w:widowControl w:val="0"/>
        <w:numPr>
          <w:ilvl w:val="0"/>
          <w:numId w:val="6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pPr>
        <w:widowControl w:val="0"/>
        <w:numPr>
          <w:ilvl w:val="1"/>
          <w:numId w:val="6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F776EF">
        <w:rPr>
          <w:rFonts w:ascii="Arial Narrow" w:hAnsi="Arial Narrow" w:cs="Arial"/>
          <w:snapToGrid w:val="0"/>
          <w:sz w:val="22"/>
          <w:szCs w:val="22"/>
          <w:lang w:val="en-US" w:eastAsia="en-US"/>
        </w:rPr>
        <w:lastRenderedPageBreak/>
        <w:t>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7CDCDC06" w14:textId="246837F6" w:rsidR="00A66AAD" w:rsidRPr="00AF3031" w:rsidRDefault="00A66AAD" w:rsidP="00AF3031">
      <w:pPr>
        <w:tabs>
          <w:tab w:val="left" w:pos="3969"/>
          <w:tab w:val="right" w:pos="9752"/>
        </w:tabs>
        <w:spacing w:before="120" w:after="120" w:line="300" w:lineRule="auto"/>
        <w:jc w:val="both"/>
        <w:rPr>
          <w:rFonts w:ascii="Arial Narrow" w:hAnsi="Arial Narrow" w:cs="Arial"/>
          <w:b/>
          <w:sz w:val="22"/>
          <w:szCs w:val="22"/>
          <w:lang w:val="en-GB" w:eastAsia="en-US"/>
        </w:rPr>
      </w:pPr>
      <w:bookmarkStart w:id="49" w:name="_Toc105895769"/>
      <w:bookmarkEnd w:id="25"/>
    </w:p>
    <w:p w14:paraId="776578EA" w14:textId="77777777" w:rsidR="00A66AAD" w:rsidRPr="002F30B8" w:rsidRDefault="00A66AAD" w:rsidP="00DA30A7">
      <w:pPr>
        <w:spacing w:before="60" w:after="60"/>
        <w:rPr>
          <w:rFonts w:ascii="Arial Narrow" w:hAnsi="Arial Narrow"/>
          <w:vanish/>
          <w:color w:val="FF0000"/>
          <w:sz w:val="10"/>
          <w:szCs w:val="10"/>
          <w:highlight w:val="darkGreen"/>
        </w:rPr>
      </w:pPr>
    </w:p>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713591E" w14:textId="77777777" w:rsidR="00B069F5" w:rsidRPr="002F30B8" w:rsidRDefault="00B069F5" w:rsidP="00B069F5">
      <w:pPr>
        <w:spacing w:before="60" w:after="60"/>
        <w:rPr>
          <w:rFonts w:ascii="Arial Narrow" w:hAnsi="Arial Narrow"/>
          <w:vanish/>
          <w:color w:val="FF0000"/>
          <w:sz w:val="10"/>
          <w:szCs w:val="10"/>
          <w:highlight w:val="darkGreen"/>
        </w:rPr>
      </w:pPr>
      <w:bookmarkStart w:id="50" w:name="_Toc497763243"/>
    </w:p>
    <w:p w14:paraId="365DE3B8" w14:textId="77777777" w:rsidR="00B069F5" w:rsidRPr="002F30B8" w:rsidRDefault="00B069F5" w:rsidP="00B069F5">
      <w:pPr>
        <w:spacing w:before="60" w:after="60"/>
        <w:rPr>
          <w:rFonts w:ascii="Arial Narrow" w:hAnsi="Arial Narrow"/>
          <w:vanish/>
          <w:color w:val="FF0000"/>
          <w:sz w:val="10"/>
          <w:szCs w:val="10"/>
          <w:highlight w:val="darkGreen"/>
        </w:rPr>
      </w:pPr>
    </w:p>
    <w:p w14:paraId="0E428110" w14:textId="77777777" w:rsidR="00B069F5" w:rsidRPr="002F30B8" w:rsidRDefault="00B069F5" w:rsidP="00B069F5">
      <w:pPr>
        <w:spacing w:before="60" w:after="60"/>
        <w:rPr>
          <w:rFonts w:ascii="Arial Narrow" w:hAnsi="Arial Narrow"/>
          <w:vanish/>
          <w:color w:val="FF0000"/>
          <w:sz w:val="10"/>
          <w:szCs w:val="10"/>
          <w:highlight w:val="darkGreen"/>
        </w:rPr>
      </w:pPr>
    </w:p>
    <w:bookmarkEnd w:id="50"/>
    <w:p w14:paraId="35BD4D0C" w14:textId="50E699FB" w:rsidR="00651F52" w:rsidRDefault="00651F52" w:rsidP="00AF3031">
      <w:pPr>
        <w:tabs>
          <w:tab w:val="left" w:pos="1560"/>
          <w:tab w:val="left" w:pos="4820"/>
          <w:tab w:val="left" w:pos="5812"/>
          <w:tab w:val="left" w:pos="8364"/>
        </w:tabs>
        <w:overflowPunct w:val="0"/>
        <w:autoSpaceDE w:val="0"/>
        <w:autoSpaceDN w:val="0"/>
        <w:adjustRightInd w:val="0"/>
        <w:spacing w:before="1440" w:after="120" w:line="300" w:lineRule="auto"/>
        <w:textAlignment w:val="baseline"/>
        <w:rPr>
          <w:rFonts w:ascii="Arial Narrow" w:hAnsi="Arial Narrow"/>
          <w:sz w:val="22"/>
          <w:szCs w:val="22"/>
          <w:lang w:eastAsia="en-US"/>
        </w:rPr>
      </w:pPr>
    </w:p>
    <w:p w14:paraId="7EE33055" w14:textId="7541E7BC" w:rsidR="00530EEC" w:rsidRPr="00AF3031" w:rsidRDefault="00AC29E0" w:rsidP="00AF3031">
      <w:pPr>
        <w:pStyle w:val="Heading1"/>
        <w:numPr>
          <w:ilvl w:val="0"/>
          <w:numId w:val="0"/>
        </w:numPr>
        <w:ind w:left="432" w:hanging="432"/>
      </w:pPr>
      <w:bookmarkStart w:id="51" w:name="_Toc118296106"/>
      <w:r w:rsidRPr="00C57264">
        <w:rPr>
          <w:b w:val="0"/>
          <w:bCs w:val="0"/>
          <w:sz w:val="28"/>
          <w:szCs w:val="28"/>
        </w:rPr>
        <w:t>PART C1: AGREEMENT AND CONTRACT DATA</w:t>
      </w:r>
      <w:bookmarkEnd w:id="51"/>
    </w:p>
    <w:p w14:paraId="6CC2266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8756B2" w14:textId="77777777" w:rsidR="00530EEC" w:rsidRPr="00C57264" w:rsidRDefault="00530EEC" w:rsidP="00C57264">
      <w:pPr>
        <w:pStyle w:val="Heading2"/>
        <w:numPr>
          <w:ilvl w:val="0"/>
          <w:numId w:val="0"/>
        </w:numPr>
        <w:rPr>
          <w:b w:val="0"/>
          <w:bCs w:val="0"/>
          <w:sz w:val="28"/>
        </w:rPr>
      </w:pPr>
      <w:bookmarkStart w:id="52" w:name="_Toc118296107"/>
      <w:r w:rsidRPr="00C57264">
        <w:rPr>
          <w:sz w:val="28"/>
        </w:rPr>
        <w:t>C</w:t>
      </w:r>
      <w:bookmarkStart w:id="53" w:name="C1_1_FORM_OF_OFFER_AND_ACCEPTANCE"/>
      <w:bookmarkEnd w:id="53"/>
      <w:r w:rsidRPr="00C57264">
        <w:rPr>
          <w:sz w:val="28"/>
        </w:rPr>
        <w:t>1.1: FORM OF OFFER AND ACCEPTANCE</w:t>
      </w:r>
      <w:bookmarkEnd w:id="52"/>
    </w:p>
    <w:p w14:paraId="455A42E6" w14:textId="77777777" w:rsidR="00530EEC" w:rsidRDefault="00530EEC" w:rsidP="00530EEC">
      <w:pPr>
        <w:pStyle w:val="Default"/>
        <w:rPr>
          <w:b/>
          <w:bCs/>
          <w:sz w:val="20"/>
          <w:szCs w:val="20"/>
        </w:rPr>
      </w:pPr>
    </w:p>
    <w:p w14:paraId="3CB233F3" w14:textId="77777777" w:rsidR="00530EEC" w:rsidRPr="00DB2F37" w:rsidRDefault="00530EEC" w:rsidP="00C57264">
      <w:pPr>
        <w:pStyle w:val="Default"/>
        <w:spacing w:after="240" w:line="360" w:lineRule="auto"/>
        <w:jc w:val="both"/>
        <w:rPr>
          <w:rFonts w:ascii="Arial Narrow" w:hAnsi="Arial Narrow"/>
          <w:sz w:val="22"/>
          <w:szCs w:val="22"/>
        </w:rPr>
      </w:pPr>
      <w:r w:rsidRPr="00DB2F37">
        <w:rPr>
          <w:rFonts w:ascii="Arial Narrow" w:hAnsi="Arial Narrow"/>
          <w:b/>
          <w:bCs/>
          <w:sz w:val="22"/>
          <w:szCs w:val="22"/>
        </w:rPr>
        <w:t xml:space="preserve">Offer </w:t>
      </w:r>
    </w:p>
    <w:p w14:paraId="042AB6A9" w14:textId="7663E260" w:rsidR="00EC2636" w:rsidRPr="00580DE5" w:rsidRDefault="00530EEC" w:rsidP="00EC2636">
      <w:pPr>
        <w:pStyle w:val="Default"/>
        <w:spacing w:line="360" w:lineRule="auto"/>
        <w:jc w:val="both"/>
        <w:rPr>
          <w:sz w:val="20"/>
          <w:szCs w:val="20"/>
        </w:rPr>
      </w:pPr>
      <w:r w:rsidRPr="00DB2F37">
        <w:rPr>
          <w:sz w:val="20"/>
          <w:szCs w:val="20"/>
        </w:rPr>
        <w:t>The employer, identified in the acceptance signature block, has solicited offers to enter into a contract for the procurement of</w:t>
      </w:r>
      <w:r w:rsidR="00EC2636" w:rsidRPr="00DB2F37">
        <w:rPr>
          <w:sz w:val="20"/>
          <w:szCs w:val="20"/>
        </w:rPr>
        <w:t xml:space="preserve"> a national panel of service providers who will be used on a rotational basis to supply, design, and install project (construction) signage boards on enrolled subsidy housing projects around the country.</w:t>
      </w:r>
      <w:r w:rsidR="00EC2636" w:rsidRPr="00580DE5">
        <w:rPr>
          <w:sz w:val="20"/>
          <w:szCs w:val="20"/>
        </w:rPr>
        <w:t xml:space="preserve"> </w:t>
      </w:r>
    </w:p>
    <w:p w14:paraId="3E5A5505"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67BAC72A" w14:textId="77777777" w:rsidR="00D16374" w:rsidRDefault="00D16374" w:rsidP="00C57264">
      <w:pPr>
        <w:pStyle w:val="Default"/>
        <w:spacing w:line="360" w:lineRule="auto"/>
        <w:jc w:val="both"/>
        <w:rPr>
          <w:rFonts w:ascii="Arial Narrow" w:hAnsi="Arial Narrow"/>
          <w:sz w:val="22"/>
          <w:szCs w:val="22"/>
        </w:rPr>
      </w:pPr>
    </w:p>
    <w:p w14:paraId="0377720D"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52608"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6" type="#_x0000_t202" style="position:absolute;left:0;text-align:left;margin-left:88.6pt;margin-top:2.45pt;width:345pt;height:2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AqFQIAADIEAAAOAAAAZHJzL2Uyb0RvYy54bWysU8tu2zAQvBfoPxC817Jcp3UE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PTjLL8ZY4pjLp9NZjN0sE92+d06H74K0CQaJXXIS4KL&#10;HdY+9KWnknibgVWjVOJGmd8C2LOPiETu8Pdl4miFbtsNa2yhOuJ2DnriveWrBidYMx+emUOmcWpU&#10;b3jCQypoSwqDRUkN7uff4rEeCcAsJS0qp6T+x545QYn6ZpCa23w6jVJLzvTm8wQdd53ZXmfMXt8D&#10;ijPHd2J5MmN9UCdTOtCvKPJlvBVTzHC8u6ThZN6HXs/4SLhYLlMRisuysDYby2PrCGHE96V7Zc4O&#10;JATk7xFOGmPFGy762vint8t9QEYSURHgHlUkODoozET18Iii8q/9VHV56otfAAAA//8DAFBLAwQU&#10;AAYACAAAACEA4fdEMtwAAAAJAQAADwAAAGRycy9kb3ducmV2LnhtbEyPy07DMBBF90j8gzVI7KjT&#10;CNomxKkqHhILNpSwn8ZDEhGPo9ht0r9nuoLl0b26c6bYzq5XJxpD59nAcpGAIq697bgxUH2+3m1A&#10;hYhssfdMBs4UYFteXxWYWz/xB532sVEywiFHA22MQ651qFtyGBZ+IJbs248Oo+DYaDviJOOu12mS&#10;rLTDjuVCiwM9tVT/7I/OQIx2tzxXLy68fc3vz1Ob1A9YGXN7M+8eQUWa418ZLvqiDqU4HfyRbVC9&#10;8HqdStXAfQZK8s3qwgcDaZZmoMtC//+g/AUAAP//AwBQSwECLQAUAAYACAAAACEAtoM4kv4AAADh&#10;AQAAEwAAAAAAAAAAAAAAAAAAAAAAW0NvbnRlbnRfVHlwZXNdLnhtbFBLAQItABQABgAIAAAAIQA4&#10;/SH/1gAAAJQBAAALAAAAAAAAAAAAAAAAAC8BAABfcmVscy8ucmVsc1BLAQItABQABgAIAAAAIQDs&#10;LPAqFQIAADIEAAAOAAAAAAAAAAAAAAAAAC4CAABkcnMvZTJvRG9jLnhtbFBLAQItABQABgAIAAAA&#10;IQDh90Qy3AAAAAkBAAAPAAAAAAAAAAAAAAAAAG8EAABkcnMvZG93bnJldi54bWxQSwUGAAAAAAQA&#10;BADzAAAAeAUAAAAA&#10;" filled="f" stroked="f">
                <v:textbox style="mso-fit-shape-to-text:t">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pPr>
        <w:pStyle w:val="Default"/>
        <w:numPr>
          <w:ilvl w:val="3"/>
          <w:numId w:val="54"/>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pPr>
        <w:pStyle w:val="Default"/>
        <w:numPr>
          <w:ilvl w:val="3"/>
          <w:numId w:val="54"/>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pPr>
        <w:pStyle w:val="Default"/>
        <w:numPr>
          <w:ilvl w:val="3"/>
          <w:numId w:val="54"/>
        </w:numPr>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pPr>
        <w:pStyle w:val="Default"/>
        <w:numPr>
          <w:ilvl w:val="3"/>
          <w:numId w:val="54"/>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5568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7" type="#_x0000_t202" style="position:absolute;left:0;text-align:left;margin-left:89.35pt;margin-top:.6pt;width:345pt;height:2in;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BflJ83AAAAAkBAAAPAAAAZHJzL2Rvd25yZXYueG1sTI/NTsMwEITvSLyDtUjc&#10;qNNItCHEqSp+JA5cKOG+jbdJ1HgdxW6Tvj3bE9z204xmZ4rN7Hp1pjF0ng0sFwko4trbjhsD1ff7&#10;QwYqRGSLvWcycKEAm/L2psDc+om/6LyLjZIQDjkaaGMccq1D3ZLDsPADsWgHPzqMgmOj7YiThLte&#10;p0my0g47lg8tDvTSUn3cnZyBGO12eaneXPj4mT9fpzapH7Ey5v5u3j6DijTHPzNc60t1KKXT3p/Y&#10;BtULr7O1WOVIQYmera68N5BmTynostD/F5S/AAAA//8DAFBLAQItABQABgAIAAAAIQC2gziS/gAA&#10;AOEBAAATAAAAAAAAAAAAAAAAAAAAAABbQ29udGVudF9UeXBlc10ueG1sUEsBAi0AFAAGAAgAAAAh&#10;ADj9If/WAAAAlAEAAAsAAAAAAAAAAAAAAAAALwEAAF9yZWxzLy5yZWxzUEsBAi0AFAAGAAgAAAAh&#10;AMgOYkIXAgAAOQQAAA4AAAAAAAAAAAAAAAAALgIAAGRycy9lMm9Eb2MueG1sUEsBAi0AFAAGAAgA&#10;AAAhAMF+UnzcAAAACQEAAA8AAAAAAAAAAAAAAAAAcQQAAGRycy9kb3ducmV2LnhtbFBLBQYAAAAA&#10;BAAEAPMAAAB6BQAAAAA=&#10;" filled="f" stroked="f">
                <v:textbox style="mso-fit-shape-to-text:t">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58752"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8" type="#_x0000_t202" style="position:absolute;left:0;text-align:left;margin-left:89.35pt;margin-top:.55pt;width:345pt;height:2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1824"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29" type="#_x0000_t202" style="position:absolute;left:0;text-align:left;margin-left:93.1pt;margin-top:5.8pt;width:345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HdsjDM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49"/>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54" w:name="_Toc118296108"/>
      <w:r w:rsidR="000236C6">
        <w:rPr>
          <w:sz w:val="28"/>
        </w:rPr>
        <w:lastRenderedPageBreak/>
        <w:t>C</w:t>
      </w:r>
      <w:r w:rsidR="00FB4842" w:rsidRPr="009E1D98">
        <w:rPr>
          <w:sz w:val="28"/>
        </w:rPr>
        <w:t xml:space="preserve">1.2 </w:t>
      </w:r>
      <w:r w:rsidR="00DB65E3" w:rsidRPr="009E1D98">
        <w:rPr>
          <w:sz w:val="28"/>
        </w:rPr>
        <w:t>CONTRACT DATA</w:t>
      </w:r>
      <w:bookmarkEnd w:id="54"/>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3E254AC" w:rsidR="008E2074" w:rsidRPr="00A84960" w:rsidRDefault="008E2074" w:rsidP="00C27C76">
            <w:pPr>
              <w:pStyle w:val="11lulu"/>
              <w:numPr>
                <w:ilvl w:val="0"/>
                <w:numId w:val="0"/>
              </w:numPr>
              <w:ind w:left="284"/>
              <w:rPr>
                <w:rFonts w:ascii="Arial Narrow" w:hAnsi="Arial Narrow"/>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7D829950"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D18676" w14:textId="77777777" w:rsidR="008800FF" w:rsidRPr="00C57264" w:rsidRDefault="008800FF" w:rsidP="005B0EF2">
            <w:pPr>
              <w:spacing w:line="276" w:lineRule="auto"/>
              <w:jc w:val="both"/>
              <w:rPr>
                <w:rFonts w:ascii="Arial Narrow" w:hAnsi="Arial Narrow" w:cs="Arial"/>
                <w:sz w:val="22"/>
                <w:szCs w:val="22"/>
              </w:rPr>
            </w:pPr>
            <w:r w:rsidRPr="00C57264">
              <w:rPr>
                <w:rFonts w:ascii="Arial Narrow" w:hAnsi="Arial Narrow" w:cs="Arial"/>
                <w:sz w:val="22"/>
                <w:szCs w:val="22"/>
              </w:rPr>
              <w:t xml:space="preserve">The General Conditions of Contract for Construction Works, Third Edition (2015) published by the South African Institution of Civil Engineering, Private Bag X200, Halfway House, 1685, is applicable to this Contract and is obtainable from www.saice.org.za. </w:t>
            </w:r>
          </w:p>
          <w:p w14:paraId="606CE42C"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125C61D7" w14:textId="30078074" w:rsidR="009F424F" w:rsidRPr="00C57264" w:rsidRDefault="009F424F">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The General Conditions of Contract for Construction Works make several references to the Contract Data for specific data, which together with these conditions collectively describe the risks, liabilities and obligations of the contracting parties and the procedures for the administration of the Contract. The Contract Data shall have precedence in the interpretation of any ambiguity or inconsistency between it and the General Conditions of Contract.</w:t>
            </w: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1.1.1.13</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1.1.1.13: Defects Liability Period</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0AE87321" w14:textId="76B6D76F" w:rsidR="00FB4842" w:rsidRPr="00C57264" w:rsidRDefault="00FB48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Defects Liability Period is </w:t>
            </w:r>
            <w:r w:rsidR="00FB7625" w:rsidRPr="00AA0521">
              <w:rPr>
                <w:rFonts w:ascii="Arial Narrow" w:hAnsi="Arial Narrow" w:cs="Arial"/>
                <w:b/>
                <w:bCs/>
                <w:color w:val="000000" w:themeColor="text1"/>
                <w:sz w:val="22"/>
                <w:szCs w:val="22"/>
              </w:rPr>
              <w:t>6</w:t>
            </w:r>
            <w:r w:rsidRPr="00AA0521">
              <w:rPr>
                <w:rFonts w:ascii="Arial Narrow" w:hAnsi="Arial Narrow" w:cs="Arial"/>
                <w:b/>
                <w:bCs/>
                <w:color w:val="000000" w:themeColor="text1"/>
                <w:sz w:val="22"/>
                <w:szCs w:val="22"/>
              </w:rPr>
              <w:t xml:space="preserve"> months</w:t>
            </w:r>
            <w:r w:rsidRPr="00C57264">
              <w:rPr>
                <w:rFonts w:ascii="Arial Narrow" w:hAnsi="Arial Narrow" w:cs="Arial"/>
                <w:i/>
                <w:sz w:val="22"/>
                <w:szCs w:val="22"/>
              </w:rPr>
              <w:t>,</w:t>
            </w:r>
            <w:r w:rsidRPr="00C57264">
              <w:rPr>
                <w:rFonts w:ascii="Arial Narrow" w:hAnsi="Arial Narrow" w:cs="Arial"/>
                <w:sz w:val="22"/>
                <w:szCs w:val="22"/>
              </w:rPr>
              <w:t xml:space="preserve"> measured from the date of the Certificate of Completion</w:t>
            </w:r>
          </w:p>
        </w:tc>
      </w:tr>
      <w:tr w:rsidR="00FB4842" w:rsidRPr="00EE233D" w14:paraId="6668004C" w14:textId="77777777" w:rsidTr="00FD4FE3">
        <w:trPr>
          <w:trHeight w:val="823"/>
        </w:trPr>
        <w:tc>
          <w:tcPr>
            <w:tcW w:w="1132" w:type="dxa"/>
            <w:tcBorders>
              <w:top w:val="single" w:sz="4" w:space="0" w:color="auto"/>
              <w:left w:val="single" w:sz="4" w:space="0" w:color="auto"/>
              <w:bottom w:val="single" w:sz="4" w:space="0" w:color="auto"/>
              <w:right w:val="single" w:sz="4" w:space="0" w:color="auto"/>
            </w:tcBorders>
            <w:hideMark/>
          </w:tcPr>
          <w:p w14:paraId="09EA7D58"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1.1.1.14</w:t>
            </w:r>
          </w:p>
        </w:tc>
        <w:tc>
          <w:tcPr>
            <w:tcW w:w="8502" w:type="dxa"/>
            <w:gridSpan w:val="2"/>
            <w:tcBorders>
              <w:top w:val="single" w:sz="4" w:space="0" w:color="auto"/>
              <w:left w:val="single" w:sz="4" w:space="0" w:color="auto"/>
              <w:bottom w:val="single" w:sz="4" w:space="0" w:color="auto"/>
              <w:right w:val="single" w:sz="4" w:space="0" w:color="auto"/>
            </w:tcBorders>
          </w:tcPr>
          <w:p w14:paraId="03D75A9C"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1.1.1.14: Due Completion Date</w:t>
            </w:r>
          </w:p>
          <w:p w14:paraId="77BBCAA4" w14:textId="77777777" w:rsidR="00FB4842" w:rsidRPr="00C57264" w:rsidRDefault="00FB4842" w:rsidP="005B0EF2">
            <w:pPr>
              <w:autoSpaceDE w:val="0"/>
              <w:autoSpaceDN w:val="0"/>
              <w:adjustRightInd w:val="0"/>
              <w:spacing w:line="276" w:lineRule="auto"/>
              <w:jc w:val="both"/>
              <w:rPr>
                <w:rFonts w:ascii="Arial Narrow" w:hAnsi="Arial Narrow" w:cs="Arial"/>
                <w:sz w:val="22"/>
                <w:szCs w:val="22"/>
              </w:rPr>
            </w:pPr>
          </w:p>
          <w:p w14:paraId="7A59E9B7" w14:textId="3B7A1D81" w:rsidR="00FB4842" w:rsidRPr="00C57264" w:rsidRDefault="00AA6F7E">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Will be communicate after appointment</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1.1.1.15</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11514A2B" w14:textId="7AF563E0" w:rsidR="00FB4842" w:rsidRPr="00C57264" w:rsidRDefault="00FB4842" w:rsidP="00FB6E8F">
            <w:pPr>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sz w:val="22"/>
                <w:szCs w:val="22"/>
              </w:rPr>
              <w:t xml:space="preserve">The name of the Employer is </w:t>
            </w:r>
            <w:r w:rsidR="008800FF" w:rsidRPr="00C57264">
              <w:rPr>
                <w:rFonts w:ascii="Arial Narrow" w:hAnsi="Arial Narrow" w:cs="Arial"/>
                <w:b/>
                <w:bCs/>
                <w:sz w:val="22"/>
                <w:szCs w:val="22"/>
              </w:rPr>
              <w:t xml:space="preserve">Department of </w:t>
            </w:r>
            <w:r w:rsidR="00147FB4">
              <w:rPr>
                <w:rFonts w:ascii="Arial Narrow" w:hAnsi="Arial Narrow" w:cs="Arial"/>
                <w:b/>
                <w:bCs/>
                <w:sz w:val="22"/>
                <w:szCs w:val="22"/>
              </w:rPr>
              <w:t>National Home Builders Registration Council</w:t>
            </w:r>
            <w:r w:rsidRPr="00C57264">
              <w:rPr>
                <w:rFonts w:ascii="Arial Narrow" w:hAnsi="Arial Narrow" w:cs="Arial"/>
                <w:b/>
                <w:bCs/>
                <w:sz w:val="22"/>
                <w:szCs w:val="22"/>
              </w:rPr>
              <w:t xml:space="preserve">, </w:t>
            </w:r>
            <w:r w:rsidRPr="00C57264">
              <w:rPr>
                <w:rFonts w:ascii="Arial Narrow" w:hAnsi="Arial Narrow" w:cs="Arial"/>
                <w:bCs/>
                <w:sz w:val="22"/>
                <w:szCs w:val="22"/>
              </w:rPr>
              <w:t xml:space="preserve">represented by </w:t>
            </w:r>
            <w:r w:rsidR="00AA6F7E">
              <w:rPr>
                <w:rFonts w:ascii="Arial Narrow" w:hAnsi="Arial Narrow" w:cs="Arial"/>
                <w:bCs/>
                <w:sz w:val="22"/>
                <w:szCs w:val="22"/>
              </w:rPr>
              <w:t xml:space="preserve">Project Manager/ end user </w:t>
            </w:r>
            <w:r w:rsidRPr="00C57264">
              <w:rPr>
                <w:rFonts w:ascii="Arial Narrow" w:hAnsi="Arial Narrow" w:cs="Arial"/>
                <w:bCs/>
                <w:sz w:val="22"/>
                <w:szCs w:val="22"/>
              </w:rPr>
              <w:t>and/or such persons or person duly authorised to be the Employer in writing.</w:t>
            </w: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1C9C475"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1.1.1.26</w:t>
            </w:r>
          </w:p>
        </w:tc>
        <w:tc>
          <w:tcPr>
            <w:tcW w:w="8502" w:type="dxa"/>
            <w:gridSpan w:val="2"/>
            <w:tcBorders>
              <w:top w:val="single" w:sz="4" w:space="0" w:color="auto"/>
              <w:left w:val="single" w:sz="4" w:space="0" w:color="auto"/>
              <w:bottom w:val="single" w:sz="4" w:space="0" w:color="auto"/>
              <w:right w:val="single" w:sz="4" w:space="0" w:color="auto"/>
            </w:tcBorders>
          </w:tcPr>
          <w:p w14:paraId="2ECBF542" w14:textId="78DF8948" w:rsidR="005A23C8" w:rsidRPr="00C57264" w:rsidRDefault="005A23C8" w:rsidP="00862F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Pricing Strategy is a </w:t>
            </w:r>
            <w:r w:rsidR="00862F42" w:rsidRPr="00862F42">
              <w:rPr>
                <w:rFonts w:ascii="Arial Narrow" w:hAnsi="Arial Narrow" w:cs="Arial"/>
                <w:sz w:val="22"/>
                <w:szCs w:val="22"/>
              </w:rPr>
              <w:t>bill of quantities</w:t>
            </w:r>
            <w:r w:rsidR="00800B35">
              <w:rPr>
                <w:rFonts w:ascii="Arial Narrow" w:hAnsi="Arial Narrow" w:cs="Arial"/>
                <w:sz w:val="22"/>
                <w:szCs w:val="22"/>
              </w:rPr>
              <w:t xml:space="preserve"> </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lastRenderedPageBreak/>
              <w:t>1.2.1.2</w:t>
            </w:r>
          </w:p>
        </w:tc>
        <w:tc>
          <w:tcPr>
            <w:tcW w:w="8502" w:type="dxa"/>
            <w:gridSpan w:val="2"/>
            <w:tcBorders>
              <w:top w:val="single" w:sz="4" w:space="0" w:color="auto"/>
              <w:left w:val="single" w:sz="4" w:space="0" w:color="auto"/>
              <w:bottom w:val="single" w:sz="4" w:space="0" w:color="auto"/>
              <w:right w:val="single" w:sz="4" w:space="0" w:color="auto"/>
            </w:tcBorders>
          </w:tcPr>
          <w:p w14:paraId="314EABE8" w14:textId="77777777" w:rsidR="005A23C8" w:rsidRPr="00AA0521" w:rsidRDefault="005A23C8" w:rsidP="00C57264">
            <w:pPr>
              <w:autoSpaceDE w:val="0"/>
              <w:autoSpaceDN w:val="0"/>
              <w:adjustRightInd w:val="0"/>
              <w:spacing w:after="240" w:line="276" w:lineRule="auto"/>
              <w:jc w:val="both"/>
              <w:rPr>
                <w:rFonts w:ascii="Arial Narrow" w:hAnsi="Arial Narrow" w:cs="Arial"/>
                <w:sz w:val="22"/>
                <w:szCs w:val="22"/>
              </w:rPr>
            </w:pPr>
            <w:r w:rsidRPr="00AA0521">
              <w:rPr>
                <w:rFonts w:ascii="Arial Narrow" w:hAnsi="Arial Narrow" w:cs="Arial"/>
                <w:sz w:val="22"/>
                <w:szCs w:val="22"/>
              </w:rPr>
              <w:t xml:space="preserve">The Employer's address for receipt of communications is:  </w:t>
            </w:r>
          </w:p>
          <w:p w14:paraId="3B5DB380" w14:textId="1533E7CC" w:rsidR="005A23C8" w:rsidRPr="00C57264" w:rsidRDefault="00C27C76" w:rsidP="00C27C76">
            <w:pPr>
              <w:autoSpaceDE w:val="0"/>
              <w:autoSpaceDN w:val="0"/>
              <w:adjustRightInd w:val="0"/>
              <w:spacing w:line="276" w:lineRule="auto"/>
              <w:jc w:val="both"/>
              <w:rPr>
                <w:rFonts w:ascii="Arial Narrow" w:hAnsi="Arial Narrow"/>
                <w:b/>
                <w:bCs/>
                <w:sz w:val="22"/>
                <w:szCs w:val="22"/>
              </w:rPr>
            </w:pPr>
            <w:r>
              <w:rPr>
                <w:rFonts w:ascii="Arial Narrow" w:hAnsi="Arial Narrow" w:cs="Arial"/>
                <w:b/>
                <w:bCs/>
                <w:sz w:val="22"/>
                <w:szCs w:val="22"/>
              </w:rPr>
              <w:t>Communication is done via emails</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2586A4C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2.4.1</w:t>
            </w:r>
          </w:p>
        </w:tc>
        <w:tc>
          <w:tcPr>
            <w:tcW w:w="8502" w:type="dxa"/>
            <w:gridSpan w:val="2"/>
            <w:tcBorders>
              <w:top w:val="single" w:sz="4" w:space="0" w:color="auto"/>
              <w:left w:val="single" w:sz="4" w:space="0" w:color="auto"/>
              <w:bottom w:val="single" w:sz="4" w:space="0" w:color="auto"/>
              <w:right w:val="single" w:sz="4" w:space="0" w:color="auto"/>
            </w:tcBorders>
          </w:tcPr>
          <w:p w14:paraId="4148B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“in the event of any ambiguity, conflict or discrepancy between the various contract documents, lists and schedules, the order of precedence (from highest to lowest) shall be as follows:</w:t>
            </w:r>
          </w:p>
          <w:p w14:paraId="6AC8B301"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 </w:t>
            </w:r>
            <w:r w:rsidRPr="00C57264">
              <w:rPr>
                <w:rFonts w:ascii="Arial Narrow" w:hAnsi="Arial Narrow" w:cs="Arial"/>
                <w:sz w:val="22"/>
                <w:szCs w:val="22"/>
              </w:rPr>
              <w:sym w:font="Symbol" w:char="F0B7"/>
            </w:r>
            <w:r w:rsidRPr="00C57264">
              <w:rPr>
                <w:rFonts w:ascii="Arial Narrow" w:hAnsi="Arial Narrow" w:cs="Arial"/>
                <w:sz w:val="22"/>
                <w:szCs w:val="22"/>
              </w:rPr>
              <w:t xml:space="preserve"> The form of offer and acceptance </w:t>
            </w:r>
          </w:p>
          <w:p w14:paraId="70A843A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Contract forms </w:t>
            </w:r>
          </w:p>
          <w:p w14:paraId="717781D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contract data </w:t>
            </w:r>
          </w:p>
          <w:p w14:paraId="6F9A6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General conditions of contract (GCC 2015) </w:t>
            </w:r>
          </w:p>
          <w:p w14:paraId="6823BFC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Scope of Work </w:t>
            </w:r>
          </w:p>
          <w:p w14:paraId="719CC8AD" w14:textId="666BE410"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w:t>
            </w:r>
            <w:r w:rsidR="00960D77">
              <w:rPr>
                <w:rFonts w:ascii="Arial Narrow" w:hAnsi="Arial Narrow" w:cs="Arial"/>
                <w:sz w:val="22"/>
                <w:szCs w:val="22"/>
              </w:rPr>
              <w:t>SANS 1200</w:t>
            </w:r>
            <w:r w:rsidR="00960D77" w:rsidRPr="00CB218E">
              <w:rPr>
                <w:rFonts w:ascii="Arial Narrow" w:hAnsi="Arial Narrow" w:cs="Arial"/>
                <w:sz w:val="22"/>
                <w:szCs w:val="22"/>
              </w:rPr>
              <w:t xml:space="preserve"> Standardised Specifications</w:t>
            </w:r>
            <w:r w:rsidR="00960D77" w:rsidRPr="005B0EF2">
              <w:rPr>
                <w:rFonts w:ascii="Arial Narrow" w:hAnsi="Arial Narrow" w:cs="Arial"/>
                <w:sz w:val="22"/>
                <w:szCs w:val="22"/>
              </w:rPr>
              <w:t xml:space="preserve"> </w:t>
            </w:r>
            <w:r w:rsidRPr="00C57264">
              <w:rPr>
                <w:rFonts w:ascii="Arial Narrow" w:hAnsi="Arial Narrow" w:cs="Arial"/>
                <w:sz w:val="22"/>
                <w:szCs w:val="22"/>
              </w:rPr>
              <w:t xml:space="preserve"> </w:t>
            </w:r>
          </w:p>
          <w:p w14:paraId="6A27D0A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Site Information </w:t>
            </w:r>
          </w:p>
          <w:p w14:paraId="7B610B36"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Construction drawings </w:t>
            </w:r>
          </w:p>
          <w:p w14:paraId="4A5FC12E"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Bill of quantities </w:t>
            </w:r>
          </w:p>
          <w:p w14:paraId="027C1748" w14:textId="5682D914"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returnable schedules</w:t>
            </w:r>
          </w:p>
        </w:tc>
      </w:tr>
      <w:tr w:rsidR="005A23C8" w:rsidRPr="00EE233D" w14:paraId="741D5A3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8F50CE8" w14:textId="77777777" w:rsidR="005A23C8" w:rsidRPr="00C57264" w:rsidRDefault="005A23C8" w:rsidP="00C57264">
            <w:pPr>
              <w:spacing w:line="276" w:lineRule="auto"/>
              <w:jc w:val="both"/>
              <w:rPr>
                <w:rFonts w:ascii="Arial Narrow" w:hAnsi="Arial Narrow" w:cs="Arial"/>
                <w:sz w:val="22"/>
                <w:szCs w:val="22"/>
                <w:highlight w:val="yellow"/>
              </w:rPr>
            </w:pPr>
            <w:r w:rsidRPr="00C57264">
              <w:rPr>
                <w:rFonts w:ascii="Arial Narrow" w:hAnsi="Arial Narrow" w:cs="Arial"/>
                <w:iCs/>
                <w:sz w:val="22"/>
                <w:szCs w:val="22"/>
              </w:rPr>
              <w:t>3.1.3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49FE8CA" w14:textId="5FBFB2BE" w:rsidR="00F832A6" w:rsidRPr="00C57264" w:rsidRDefault="00F832A6" w:rsidP="00C57264">
            <w:pPr>
              <w:tabs>
                <w:tab w:val="left" w:pos="840"/>
                <w:tab w:val="left" w:pos="1418"/>
                <w:tab w:val="left" w:pos="2270"/>
                <w:tab w:val="right" w:pos="8789"/>
              </w:tabs>
              <w:spacing w:after="240" w:line="276" w:lineRule="auto"/>
              <w:jc w:val="both"/>
              <w:rPr>
                <w:rFonts w:ascii="Arial Narrow" w:hAnsi="Arial Narrow" w:cs="Arial"/>
                <w:sz w:val="22"/>
                <w:szCs w:val="22"/>
              </w:rPr>
            </w:pPr>
            <w:r w:rsidRPr="00C57264">
              <w:rPr>
                <w:rFonts w:ascii="Arial Narrow" w:hAnsi="Arial Narrow" w:cs="Arial"/>
                <w:sz w:val="22"/>
                <w:szCs w:val="22"/>
              </w:rPr>
              <w:t xml:space="preserve">The </w:t>
            </w:r>
            <w:r w:rsidR="00AA0521">
              <w:rPr>
                <w:rFonts w:ascii="Arial Narrow" w:hAnsi="Arial Narrow" w:cs="Arial"/>
                <w:sz w:val="22"/>
                <w:szCs w:val="22"/>
              </w:rPr>
              <w:t>Contractor</w:t>
            </w:r>
            <w:r w:rsidRPr="00C57264">
              <w:rPr>
                <w:rFonts w:ascii="Arial Narrow" w:hAnsi="Arial Narrow" w:cs="Arial"/>
                <w:sz w:val="22"/>
                <w:szCs w:val="22"/>
              </w:rPr>
              <w:t xml:space="preserve"> shall obtain the specific approval of the Employer before executing any of his functions or duties according to the following Clauses of the General Conditions of Contract: GCC 2015 3rd Edition </w:t>
            </w:r>
          </w:p>
          <w:p w14:paraId="3D5A6D18" w14:textId="596E3526"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5.8.1 Non-working times </w:t>
            </w:r>
          </w:p>
          <w:p w14:paraId="23635468" w14:textId="470BB046"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Clause 5.11.1 Suspension of the Works</w:t>
            </w:r>
          </w:p>
          <w:p w14:paraId="2E9EBD99" w14:textId="26764240"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5.12.1 Approval of any extension of time for completion </w:t>
            </w:r>
          </w:p>
          <w:p w14:paraId="11486528" w14:textId="1B108A5D"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5.12.4 Acceleration of progress instead of extension of time </w:t>
            </w:r>
          </w:p>
          <w:p w14:paraId="18E53BCB" w14:textId="53B2C3A2"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5.13.2 Reduction of a penalty for delay </w:t>
            </w:r>
          </w:p>
          <w:p w14:paraId="3205C2CA" w14:textId="2E609584"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6.3.2 The issuing of variation orders </w:t>
            </w:r>
          </w:p>
          <w:p w14:paraId="21F9D555" w14:textId="0442B909"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6.8.4 The determination of additional or reduced cost arising from changes in the legislation </w:t>
            </w:r>
          </w:p>
          <w:p w14:paraId="4946A958" w14:textId="0C646192" w:rsidR="00F832A6"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6.11 The agreeing of the adjustment of the sums for general items </w:t>
            </w:r>
          </w:p>
          <w:p w14:paraId="6AE87D57" w14:textId="757F7039" w:rsidR="005A23C8" w:rsidRPr="00C57264" w:rsidRDefault="00F832A6">
            <w:pPr>
              <w:pStyle w:val="ListParagraph"/>
              <w:numPr>
                <w:ilvl w:val="3"/>
                <w:numId w:val="58"/>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lastRenderedPageBreak/>
              <w:t xml:space="preserve">Clause 10.1.5 The giving of a ruling on a Contractor’s claim </w:t>
            </w:r>
          </w:p>
        </w:tc>
      </w:tr>
      <w:tr w:rsidR="00B73BD2" w:rsidRPr="00EE233D" w14:paraId="008B0600"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49FED759" w14:textId="0760A305" w:rsidR="00B73BD2" w:rsidRPr="00C57264" w:rsidRDefault="00382A7C"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4.3.3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CE2EA60" w14:textId="77777777" w:rsidR="00382A7C" w:rsidRPr="00C57264" w:rsidRDefault="00382A7C" w:rsidP="00C57264">
            <w:pPr>
              <w:tabs>
                <w:tab w:val="left" w:pos="840"/>
                <w:tab w:val="left" w:pos="1418"/>
                <w:tab w:val="left" w:pos="2270"/>
                <w:tab w:val="right" w:pos="8789"/>
              </w:tabs>
              <w:spacing w:after="240" w:line="276" w:lineRule="auto"/>
              <w:jc w:val="both"/>
              <w:rPr>
                <w:rFonts w:ascii="Arial Narrow" w:hAnsi="Arial Narrow"/>
                <w:sz w:val="22"/>
                <w:szCs w:val="22"/>
              </w:rPr>
            </w:pPr>
            <w:r w:rsidRPr="00C57264">
              <w:rPr>
                <w:rFonts w:ascii="Arial Narrow" w:hAnsi="Arial Narrow" w:cs="Arial"/>
                <w:sz w:val="22"/>
                <w:szCs w:val="22"/>
              </w:rPr>
              <w:t xml:space="preserve">“The Employer and the Contractor hereby agree, in terms of the provisions of section 37 (2) of the Occupational Health &amp; Safety Act, 1993 (Act 85 of 1993, hereinafter referred to as ‘the Act’) that the following arrangements and procedures shall apply between them to ensure compliance by the Contractor with the provisions of the Act, namely: </w:t>
            </w:r>
          </w:p>
          <w:p w14:paraId="2E329EB7" w14:textId="77777777" w:rsidR="00382A7C" w:rsidRPr="005B0EF2" w:rsidRDefault="00382A7C">
            <w:pPr>
              <w:pStyle w:val="ListParagraph"/>
              <w:numPr>
                <w:ilvl w:val="0"/>
                <w:numId w:val="51"/>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the appropriate officials and employees of the Contractor will fully acquaint themselves with all relevant provisions of the Act and the Regulations promulgated in terms of the Act; </w:t>
            </w:r>
          </w:p>
          <w:p w14:paraId="0CC62449"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31EBB9BF" w14:textId="77777777" w:rsidR="00382A7C" w:rsidRPr="005B0EF2" w:rsidRDefault="00382A7C">
            <w:pPr>
              <w:pStyle w:val="ListParagraph"/>
              <w:numPr>
                <w:ilvl w:val="0"/>
                <w:numId w:val="51"/>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all relevant duties, obligations and prohibitions imposed in terms of the Act and regulations will be fully complied with; </w:t>
            </w:r>
          </w:p>
          <w:p w14:paraId="286AAA83"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63D44C77" w14:textId="77777777" w:rsidR="00382A7C" w:rsidRPr="005B0EF2" w:rsidRDefault="00382A7C">
            <w:pPr>
              <w:pStyle w:val="ListParagraph"/>
              <w:numPr>
                <w:ilvl w:val="0"/>
                <w:numId w:val="51"/>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hereby accepts sole liability for such due compliance with the relevant duties, obligations and prohibitions imposed by the Act and Regulations, and expressly absolves the Employer from itself being obliged to comply with any of the aforesaid duties, obligations, and prohibitions; with the exception of such duties, obligations and prohibitions expressly assigned to the Employer in terms of the Act and its associated Regulations; </w:t>
            </w:r>
          </w:p>
          <w:p w14:paraId="1F1C1A97"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7500D1C8" w14:textId="77777777" w:rsidR="00382A7C" w:rsidRPr="005B0EF2" w:rsidRDefault="00382A7C">
            <w:pPr>
              <w:pStyle w:val="ListParagraph"/>
              <w:numPr>
                <w:ilvl w:val="0"/>
                <w:numId w:val="51"/>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agrees that any duly authorised official of the Employer shall be entitled to take such steps as may be necessary to ensure that the Contractor has complied with his undertakings as set out more fully in paragraphs (a) and (b) above, which steps may include, but will not be limited to, the right to inspect any appropriate site or premises occupied by the Contractor, or to inspect any appropriate records or Safety Plans held by the Contractor; </w:t>
            </w:r>
          </w:p>
          <w:p w14:paraId="1434D2C6"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50985F40" w14:textId="31055DF2" w:rsidR="00B73BD2" w:rsidRPr="00C57264" w:rsidRDefault="00382A7C">
            <w:pPr>
              <w:pStyle w:val="ListParagraph"/>
              <w:numPr>
                <w:ilvl w:val="0"/>
                <w:numId w:val="51"/>
              </w:numPr>
              <w:tabs>
                <w:tab w:val="left" w:pos="840"/>
                <w:tab w:val="left" w:pos="1418"/>
                <w:tab w:val="left" w:pos="2270"/>
                <w:tab w:val="right" w:pos="8789"/>
              </w:tabs>
              <w:spacing w:after="240" w:line="276" w:lineRule="auto"/>
              <w:jc w:val="both"/>
              <w:rPr>
                <w:rFonts w:ascii="Arial Narrow" w:hAnsi="Arial Narrow" w:cs="Arial"/>
              </w:rPr>
            </w:pPr>
            <w:r w:rsidRPr="00C57264">
              <w:rPr>
                <w:rFonts w:ascii="Arial Narrow" w:hAnsi="Arial Narrow" w:cs="Arial"/>
              </w:rPr>
              <w:t xml:space="preserve">The Contractor shall be obliged to report forthwith to the Employer any investigation, complaint or criminal charge which may arise as a consequence of the provisions of the Act and regulations, pursuant to work performed in terms of this Contract, and shall, on written demand, provide full details in writing of such investigation, complaint or criminal charge; </w:t>
            </w:r>
          </w:p>
        </w:tc>
      </w:tr>
      <w:tr w:rsidR="005A23C8" w:rsidRPr="00EE233D" w14:paraId="6DF5859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51B6B5E"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7F2B83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5.3.1: Commencement of the Works</w:t>
            </w:r>
          </w:p>
          <w:p w14:paraId="2591B8E6" w14:textId="77777777" w:rsidR="005A23C8" w:rsidRPr="00C57264" w:rsidRDefault="005A23C8"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5B88B0E6" w14:textId="2F493D8E" w:rsidR="005A23C8" w:rsidRPr="00C57264" w:rsidRDefault="00AA6F7E"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r>
              <w:rPr>
                <w:rFonts w:ascii="Arial Narrow" w:hAnsi="Arial Narrow" w:cs="Arial"/>
                <w:sz w:val="22"/>
                <w:szCs w:val="22"/>
              </w:rPr>
              <w:t>N/A</w:t>
            </w:r>
          </w:p>
          <w:p w14:paraId="3D2FCDC3" w14:textId="3305905F" w:rsidR="005A23C8" w:rsidRPr="00C57264" w:rsidRDefault="005A23C8" w:rsidP="00AA6F7E">
            <w:pPr>
              <w:pStyle w:val="ListParagraph"/>
              <w:tabs>
                <w:tab w:val="left" w:pos="1418"/>
                <w:tab w:val="left" w:pos="1843"/>
                <w:tab w:val="left" w:pos="2268"/>
                <w:tab w:val="left" w:pos="2880"/>
                <w:tab w:val="right" w:pos="8789"/>
              </w:tabs>
              <w:spacing w:line="276" w:lineRule="auto"/>
              <w:ind w:left="360"/>
              <w:jc w:val="both"/>
              <w:rPr>
                <w:rFonts w:ascii="Arial Narrow" w:hAnsi="Arial Narrow" w:cs="Arial"/>
              </w:rPr>
            </w:pPr>
            <w:r w:rsidRPr="00C57264">
              <w:rPr>
                <w:rFonts w:ascii="Arial Narrow" w:hAnsi="Arial Narrow" w:cs="Arial"/>
              </w:rPr>
              <w:lastRenderedPageBreak/>
              <w:t xml:space="preserve"> </w:t>
            </w:r>
          </w:p>
        </w:tc>
      </w:tr>
      <w:tr w:rsidR="005A23C8" w:rsidRPr="00EE233D" w14:paraId="3C0D674D"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F138E5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5.3.2</w:t>
            </w:r>
          </w:p>
        </w:tc>
        <w:tc>
          <w:tcPr>
            <w:tcW w:w="8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92D6C"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5.3.2: Timeframe to deliver documentation</w:t>
            </w:r>
          </w:p>
          <w:p w14:paraId="0E606586" w14:textId="3FE80D83" w:rsidR="005A23C8" w:rsidRPr="00C57264" w:rsidRDefault="00AA6F7E" w:rsidP="00C57264">
            <w:pPr>
              <w:tabs>
                <w:tab w:val="left" w:pos="1843"/>
                <w:tab w:val="left" w:pos="2268"/>
                <w:tab w:val="left" w:pos="2880"/>
                <w:tab w:val="right" w:pos="8789"/>
              </w:tabs>
              <w:spacing w:line="276" w:lineRule="auto"/>
              <w:ind w:left="2" w:hanging="2"/>
              <w:jc w:val="both"/>
              <w:rPr>
                <w:rFonts w:ascii="Arial Narrow" w:hAnsi="Arial Narrow" w:cs="Arial"/>
                <w:sz w:val="22"/>
                <w:szCs w:val="22"/>
              </w:rPr>
            </w:pPr>
            <w:r>
              <w:rPr>
                <w:rFonts w:ascii="Arial Narrow" w:hAnsi="Arial Narrow" w:cs="Arial"/>
                <w:sz w:val="22"/>
                <w:szCs w:val="22"/>
              </w:rPr>
              <w:t>Will be communicated after appointment</w:t>
            </w:r>
          </w:p>
          <w:p w14:paraId="23BD9BC4" w14:textId="77777777" w:rsidR="005A23C8" w:rsidRPr="00C57264" w:rsidRDefault="005A23C8" w:rsidP="00AA6F7E">
            <w:pPr>
              <w:tabs>
                <w:tab w:val="left" w:pos="1843"/>
                <w:tab w:val="left" w:pos="2268"/>
                <w:tab w:val="left" w:pos="2880"/>
                <w:tab w:val="right" w:pos="8789"/>
              </w:tabs>
              <w:spacing w:line="276" w:lineRule="auto"/>
              <w:ind w:left="2" w:hanging="2"/>
              <w:jc w:val="both"/>
              <w:rPr>
                <w:rFonts w:ascii="Arial Narrow" w:hAnsi="Arial Narrow" w:cs="Arial"/>
                <w:sz w:val="22"/>
                <w:szCs w:val="22"/>
              </w:rPr>
            </w:pPr>
          </w:p>
        </w:tc>
      </w:tr>
      <w:tr w:rsidR="005A23C8" w:rsidRPr="00EE233D" w14:paraId="11B7A4F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6940B82E" w14:textId="2E8EB681"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5.4</w:t>
            </w:r>
            <w:r w:rsidR="00540106" w:rsidRPr="00C57264">
              <w:rPr>
                <w:rFonts w:ascii="Arial Narrow" w:hAnsi="Arial Narrow" w:cs="Arial"/>
                <w:iCs/>
                <w:sz w:val="22"/>
                <w:szCs w:val="22"/>
              </w:rPr>
              <w:t>.4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2293F03" w14:textId="15DCBA15" w:rsidR="00540106" w:rsidRPr="00C57264" w:rsidRDefault="00540106"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Contractor shall bear all costs and charges for special and temporary rights of way required by </w:t>
            </w:r>
            <w:r w:rsidR="00EB128B">
              <w:rPr>
                <w:rFonts w:ascii="Arial Narrow" w:hAnsi="Arial Narrow"/>
                <w:sz w:val="22"/>
                <w:szCs w:val="22"/>
              </w:rPr>
              <w:t>him/her</w:t>
            </w:r>
            <w:r w:rsidRPr="00C57264">
              <w:rPr>
                <w:rFonts w:ascii="Arial Narrow" w:hAnsi="Arial Narrow"/>
                <w:sz w:val="22"/>
                <w:szCs w:val="22"/>
              </w:rPr>
              <w:t xml:space="preserve"> in connection with access to the Site. The Contractor shall also provide at his own cost any additional facilities outside the Site required by </w:t>
            </w:r>
            <w:r w:rsidR="00EB128B">
              <w:rPr>
                <w:rFonts w:ascii="Arial Narrow" w:hAnsi="Arial Narrow"/>
                <w:sz w:val="22"/>
                <w:szCs w:val="22"/>
              </w:rPr>
              <w:t>him/her</w:t>
            </w:r>
            <w:r w:rsidRPr="00C57264">
              <w:rPr>
                <w:rFonts w:ascii="Arial Narrow" w:hAnsi="Arial Narrow"/>
                <w:sz w:val="22"/>
                <w:szCs w:val="22"/>
              </w:rPr>
              <w:t xml:space="preserve"> for the purposes of the Works.” </w:t>
            </w:r>
          </w:p>
          <w:p w14:paraId="576D288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tc>
      </w:tr>
      <w:tr w:rsidR="005A23C8" w:rsidRPr="00EE233D" w14:paraId="461176E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D3FA7B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5.8.1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E11DC1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5.8.1: Non-Working Times</w:t>
            </w:r>
          </w:p>
          <w:p w14:paraId="2E362D1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469B1214" w14:textId="342DB2C7" w:rsidR="005A23C8" w:rsidRPr="00C57264" w:rsidRDefault="00AA6F7E" w:rsidP="00AA6F7E">
            <w:pPr>
              <w:spacing w:line="276" w:lineRule="auto"/>
              <w:jc w:val="both"/>
              <w:rPr>
                <w:rFonts w:ascii="Arial Narrow" w:hAnsi="Arial Narrow" w:cs="Arial"/>
                <w:sz w:val="22"/>
                <w:szCs w:val="22"/>
              </w:rPr>
            </w:pPr>
            <w:r>
              <w:rPr>
                <w:rFonts w:ascii="Arial Narrow" w:hAnsi="Arial Narrow" w:cs="Arial"/>
                <w:sz w:val="22"/>
                <w:szCs w:val="22"/>
              </w:rPr>
              <w:t>Will be communicated after appointment</w:t>
            </w:r>
          </w:p>
        </w:tc>
      </w:tr>
      <w:tr w:rsidR="005A23C8" w:rsidRPr="00EE233D" w14:paraId="2381D64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70AB257"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5.12.2.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0687F35"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 Some reasons for extension of time</w:t>
            </w:r>
          </w:p>
          <w:p w14:paraId="23E4F8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22242E2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5.12.2.2: Abnormal climatic conditions.</w:t>
            </w:r>
          </w:p>
          <w:p w14:paraId="610B884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1278CE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i/>
                <w:sz w:val="22"/>
                <w:szCs w:val="22"/>
              </w:rPr>
            </w:pPr>
            <w:r w:rsidRPr="00C57264">
              <w:rPr>
                <w:rFonts w:ascii="Arial Narrow" w:hAnsi="Arial Narrow" w:cs="Arial"/>
                <w:i/>
                <w:sz w:val="22"/>
                <w:szCs w:val="22"/>
              </w:rPr>
              <w:t>Add the following:</w:t>
            </w:r>
          </w:p>
          <w:p w14:paraId="3F9CF75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3C8DB09"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Regardless of the cause of any delay an extension of time will only be considered if it can be shown that the activity delayed is on the critical path indicated on the Programme of Works (Clause 5.6.1).</w:t>
            </w:r>
          </w:p>
          <w:p w14:paraId="4B879E5E" w14:textId="77777777" w:rsidR="005A23C8" w:rsidRPr="00C57264" w:rsidRDefault="005A23C8" w:rsidP="00C57264">
            <w:pPr>
              <w:spacing w:line="276" w:lineRule="auto"/>
              <w:jc w:val="both"/>
              <w:rPr>
                <w:rFonts w:ascii="Arial Narrow" w:hAnsi="Arial Narrow" w:cs="Arial"/>
                <w:sz w:val="22"/>
                <w:szCs w:val="22"/>
              </w:rPr>
            </w:pPr>
          </w:p>
          <w:p w14:paraId="2CD35B89"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 extension of time will be granted in respect of any delays attributed to normal climatic conditions. Normal climatic conditions shall be deemed to include normal rainfall and associated wet conditions and materials, strong winds and extremes of temperature. However, in the event that delays to critical activities exceed the number of working days listed below for each month, then abnormal climatic conditions shall be deemed to exist, and an extension of time shall be granted in accordance with the provisions of that clause.</w:t>
            </w:r>
          </w:p>
          <w:p w14:paraId="436B5303"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p w14:paraId="075C756E"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The number of days quoted below shall be regarded as a fair estimate of the delays to be anticipated and allowed for under normal climatic conditions where inclement weather prevents or disrupts work on the critical path.    </w:t>
            </w:r>
          </w:p>
          <w:p w14:paraId="0111C08D"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tbl>
            <w:tblPr>
              <w:tblW w:w="0" w:type="auto"/>
              <w:tblInd w:w="108" w:type="dxa"/>
              <w:tblLook w:val="04A0" w:firstRow="1" w:lastRow="0" w:firstColumn="1" w:lastColumn="0" w:noHBand="0" w:noVBand="1"/>
            </w:tblPr>
            <w:tblGrid>
              <w:gridCol w:w="2947"/>
              <w:gridCol w:w="2894"/>
              <w:gridCol w:w="2337"/>
            </w:tblGrid>
            <w:tr w:rsidR="005A23C8" w:rsidRPr="0005220C" w14:paraId="3A6666E3" w14:textId="77777777" w:rsidTr="000E1C9A">
              <w:tc>
                <w:tcPr>
                  <w:tcW w:w="3078" w:type="dxa"/>
                  <w:hideMark/>
                </w:tcPr>
                <w:p w14:paraId="21148E8E" w14:textId="0C7C195F"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January</w:t>
                  </w:r>
                  <w:r w:rsidRPr="00C57264">
                    <w:rPr>
                      <w:rFonts w:ascii="Arial Narrow" w:hAnsi="Arial Narrow" w:cs="Arial"/>
                      <w:color w:val="000000"/>
                      <w:sz w:val="22"/>
                      <w:szCs w:val="22"/>
                    </w:rPr>
                    <w:tab/>
                    <w:t>4 days</w:t>
                  </w:r>
                </w:p>
                <w:p w14:paraId="2CADB34E"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February</w:t>
                  </w:r>
                  <w:r w:rsidRPr="00C57264">
                    <w:rPr>
                      <w:rFonts w:ascii="Arial Narrow" w:hAnsi="Arial Narrow" w:cs="Arial"/>
                      <w:color w:val="000000"/>
                      <w:sz w:val="22"/>
                      <w:szCs w:val="22"/>
                    </w:rPr>
                    <w:tab/>
                    <w:t>4 days</w:t>
                  </w:r>
                </w:p>
                <w:p w14:paraId="1EC494E3"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March</w:t>
                  </w:r>
                  <w:r w:rsidRPr="00C57264">
                    <w:rPr>
                      <w:rFonts w:ascii="Arial Narrow" w:hAnsi="Arial Narrow" w:cs="Arial"/>
                      <w:color w:val="000000"/>
                      <w:sz w:val="22"/>
                      <w:szCs w:val="22"/>
                    </w:rPr>
                    <w:tab/>
                    <w:t>2 days</w:t>
                  </w:r>
                </w:p>
                <w:p w14:paraId="7690869D"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April</w:t>
                  </w:r>
                  <w:r w:rsidRPr="00C57264">
                    <w:rPr>
                      <w:rFonts w:ascii="Arial Narrow" w:hAnsi="Arial Narrow" w:cs="Arial"/>
                      <w:color w:val="000000"/>
                      <w:sz w:val="22"/>
                      <w:szCs w:val="22"/>
                    </w:rPr>
                    <w:tab/>
                    <w:t>2 days</w:t>
                  </w:r>
                </w:p>
              </w:tc>
              <w:tc>
                <w:tcPr>
                  <w:tcW w:w="3041" w:type="dxa"/>
                  <w:hideMark/>
                </w:tcPr>
                <w:p w14:paraId="21893BCC"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May</w:t>
                  </w:r>
                  <w:r w:rsidRPr="00C57264">
                    <w:rPr>
                      <w:rFonts w:ascii="Arial Narrow" w:hAnsi="Arial Narrow" w:cs="Arial"/>
                      <w:color w:val="000000"/>
                      <w:sz w:val="22"/>
                      <w:szCs w:val="22"/>
                    </w:rPr>
                    <w:tab/>
                    <w:t>2 days</w:t>
                  </w:r>
                </w:p>
                <w:p w14:paraId="28C7BBA1"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June</w:t>
                  </w:r>
                  <w:r w:rsidRPr="00C57264">
                    <w:rPr>
                      <w:rFonts w:ascii="Arial Narrow" w:hAnsi="Arial Narrow" w:cs="Arial"/>
                      <w:color w:val="000000"/>
                      <w:sz w:val="22"/>
                      <w:szCs w:val="22"/>
                    </w:rPr>
                    <w:tab/>
                    <w:t>2 days</w:t>
                  </w:r>
                </w:p>
                <w:p w14:paraId="1175E403"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July</w:t>
                  </w:r>
                  <w:r w:rsidRPr="00C57264">
                    <w:rPr>
                      <w:rFonts w:ascii="Arial Narrow" w:hAnsi="Arial Narrow" w:cs="Arial"/>
                      <w:color w:val="000000"/>
                      <w:sz w:val="22"/>
                      <w:szCs w:val="22"/>
                    </w:rPr>
                    <w:tab/>
                    <w:t>2 days</w:t>
                  </w:r>
                </w:p>
                <w:p w14:paraId="72B8F65E"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August</w:t>
                  </w:r>
                  <w:r w:rsidRPr="00C57264">
                    <w:rPr>
                      <w:rFonts w:ascii="Arial Narrow" w:hAnsi="Arial Narrow" w:cs="Arial"/>
                      <w:color w:val="000000"/>
                      <w:sz w:val="22"/>
                      <w:szCs w:val="22"/>
                    </w:rPr>
                    <w:tab/>
                    <w:t>2 days</w:t>
                  </w:r>
                </w:p>
              </w:tc>
              <w:tc>
                <w:tcPr>
                  <w:tcW w:w="2433" w:type="dxa"/>
                  <w:hideMark/>
                </w:tcPr>
                <w:p w14:paraId="3CD06597"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September</w:t>
                  </w:r>
                  <w:r w:rsidRPr="00C57264">
                    <w:rPr>
                      <w:rFonts w:ascii="Arial Narrow" w:hAnsi="Arial Narrow" w:cs="Arial"/>
                      <w:color w:val="000000"/>
                      <w:sz w:val="22"/>
                      <w:szCs w:val="22"/>
                    </w:rPr>
                    <w:tab/>
                    <w:t>2 days</w:t>
                  </w:r>
                </w:p>
                <w:p w14:paraId="21D62BFF"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October</w:t>
                  </w:r>
                  <w:r w:rsidRPr="00C57264">
                    <w:rPr>
                      <w:rFonts w:ascii="Arial Narrow" w:hAnsi="Arial Narrow" w:cs="Arial"/>
                      <w:color w:val="000000"/>
                      <w:sz w:val="22"/>
                      <w:szCs w:val="22"/>
                    </w:rPr>
                    <w:tab/>
                    <w:t>2 days</w:t>
                  </w:r>
                </w:p>
                <w:p w14:paraId="30629CD2" w14:textId="2CC45F9E" w:rsidR="005A23C8" w:rsidRPr="00C57264" w:rsidRDefault="00D16D99"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November</w:t>
                  </w:r>
                  <w:r w:rsidRPr="00C57264">
                    <w:rPr>
                      <w:rFonts w:ascii="Arial Narrow" w:hAnsi="Arial Narrow" w:cs="Arial"/>
                      <w:color w:val="000000"/>
                      <w:sz w:val="22"/>
                      <w:szCs w:val="22"/>
                    </w:rPr>
                    <w:tab/>
                    <w:t>4</w:t>
                  </w:r>
                  <w:r w:rsidR="005A23C8" w:rsidRPr="00C57264">
                    <w:rPr>
                      <w:rFonts w:ascii="Arial Narrow" w:hAnsi="Arial Narrow" w:cs="Arial"/>
                      <w:color w:val="000000"/>
                      <w:sz w:val="22"/>
                      <w:szCs w:val="22"/>
                    </w:rPr>
                    <w:t xml:space="preserve"> days</w:t>
                  </w:r>
                </w:p>
                <w:p w14:paraId="5226ED32"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December </w:t>
                  </w:r>
                  <w:r w:rsidRPr="00C57264">
                    <w:rPr>
                      <w:rFonts w:ascii="Arial Narrow" w:hAnsi="Arial Narrow" w:cs="Arial"/>
                      <w:color w:val="000000"/>
                      <w:sz w:val="22"/>
                      <w:szCs w:val="22"/>
                    </w:rPr>
                    <w:tab/>
                    <w:t>4 days</w:t>
                  </w:r>
                </w:p>
              </w:tc>
            </w:tr>
          </w:tbl>
          <w:p w14:paraId="0585F67F"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highlight w:val="yellow"/>
              </w:rPr>
            </w:pPr>
          </w:p>
          <w:p w14:paraId="7F4E2C6A"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Claims for delays for abnormal climatic conditions shall be accompanied by substantiating facts and evidence, which shall be submitted timeously as each day or half-day delay is experienced. Should an extension of time be granted by the Engineer such extension of time will be added to the Time for Completion. </w:t>
            </w:r>
          </w:p>
          <w:p w14:paraId="750AED3E"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p>
          <w:p w14:paraId="3F3C64C6" w14:textId="77777777" w:rsidR="005A23C8" w:rsidRPr="00C57264" w:rsidRDefault="005A23C8" w:rsidP="00C57264">
            <w:pPr>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It shall be further noted that where the critical path is not affected, no extension of time for </w:t>
            </w:r>
            <w:r w:rsidRPr="00C57264">
              <w:rPr>
                <w:rFonts w:ascii="Arial Narrow" w:hAnsi="Arial Narrow" w:cs="Arial"/>
                <w:color w:val="000000"/>
                <w:sz w:val="22"/>
                <w:szCs w:val="22"/>
                <w:u w:val="single"/>
              </w:rPr>
              <w:t>abnormal</w:t>
            </w:r>
            <w:r w:rsidRPr="00C57264">
              <w:rPr>
                <w:rFonts w:ascii="Arial Narrow" w:hAnsi="Arial Narrow" w:cs="Arial"/>
                <w:color w:val="000000"/>
                <w:sz w:val="22"/>
                <w:szCs w:val="22"/>
              </w:rPr>
              <w:t xml:space="preserve"> climatic conditions or for any other reason will be entertained. Rainfall of less than 2mm between 7am and 5pm shall not be deemed to be an inclement weather day.</w:t>
            </w:r>
          </w:p>
          <w:p w14:paraId="0AF2E68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78F8AA9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7054AF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5.13.1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119A6E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5.13.1: Penalty for Delay</w:t>
            </w:r>
          </w:p>
          <w:p w14:paraId="4025604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99AF6BD" w14:textId="302481BB" w:rsidR="005A23C8" w:rsidRPr="00C57264" w:rsidRDefault="005A23C8" w:rsidP="00C57264">
            <w:pPr>
              <w:tabs>
                <w:tab w:val="left" w:pos="360"/>
              </w:tabs>
              <w:autoSpaceDE w:val="0"/>
              <w:autoSpaceDN w:val="0"/>
              <w:adjustRightInd w:val="0"/>
              <w:spacing w:line="276" w:lineRule="auto"/>
              <w:jc w:val="both"/>
              <w:rPr>
                <w:rFonts w:ascii="Arial Narrow" w:hAnsi="Arial Narrow"/>
                <w:sz w:val="22"/>
                <w:szCs w:val="22"/>
              </w:rPr>
            </w:pPr>
            <w:r w:rsidRPr="00C57264">
              <w:rPr>
                <w:rFonts w:ascii="Arial Narrow" w:hAnsi="Arial Narrow" w:cs="Arial"/>
                <w:sz w:val="22"/>
                <w:szCs w:val="22"/>
              </w:rPr>
              <w:t xml:space="preserve">The penalty for failing to complete the Works </w:t>
            </w:r>
            <w:r w:rsidR="00B31343">
              <w:rPr>
                <w:rFonts w:ascii="Arial Narrow" w:hAnsi="Arial Narrow" w:cs="Arial"/>
                <w:sz w:val="22"/>
                <w:szCs w:val="22"/>
              </w:rPr>
              <w:t xml:space="preserve">will be charges </w:t>
            </w:r>
            <w:r w:rsidRPr="00C57264">
              <w:rPr>
                <w:rFonts w:ascii="Arial Narrow" w:hAnsi="Arial Narrow" w:cs="Arial"/>
                <w:sz w:val="22"/>
                <w:szCs w:val="22"/>
              </w:rPr>
              <w:t xml:space="preserve">per </w:t>
            </w:r>
            <w:r w:rsidR="00553888" w:rsidRPr="005B0EF2">
              <w:rPr>
                <w:rFonts w:ascii="Arial Narrow" w:hAnsi="Arial Narrow" w:cs="Arial"/>
                <w:sz w:val="22"/>
                <w:szCs w:val="22"/>
              </w:rPr>
              <w:t xml:space="preserve">day </w:t>
            </w:r>
            <w:r w:rsidR="00B31343">
              <w:rPr>
                <w:rFonts w:ascii="Arial Narrow" w:hAnsi="Arial Narrow" w:cs="Arial"/>
                <w:sz w:val="22"/>
                <w:szCs w:val="22"/>
              </w:rPr>
              <w:t xml:space="preserve">based on the loss suffered due to delays </w:t>
            </w:r>
            <w:r w:rsidR="009C4B75" w:rsidRPr="00C57264">
              <w:rPr>
                <w:rFonts w:ascii="Arial Narrow" w:hAnsi="Arial Narrow"/>
                <w:sz w:val="22"/>
                <w:szCs w:val="22"/>
              </w:rPr>
              <w:t xml:space="preserve">up to a limit of 30 normal working day, upon which automatic termination will be effected by the Employer. </w:t>
            </w:r>
          </w:p>
        </w:tc>
      </w:tr>
      <w:tr w:rsidR="005A23C8" w:rsidRPr="00EE233D" w14:paraId="3BD1EC1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6B46AD1"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5.16.3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272D4B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5.16.3: Latent defect liability</w:t>
            </w:r>
          </w:p>
          <w:p w14:paraId="0A57C6B4" w14:textId="77777777" w:rsidR="005A23C8" w:rsidRPr="00C57264" w:rsidRDefault="005A23C8" w:rsidP="00C57264">
            <w:pPr>
              <w:tabs>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04012AC1" w14:textId="08338DEA" w:rsidR="005A23C8" w:rsidRPr="00C57264" w:rsidRDefault="00AA6F7E" w:rsidP="00AA6F7E">
            <w:pPr>
              <w:tabs>
                <w:tab w:val="left" w:pos="1843"/>
                <w:tab w:val="left" w:pos="2268"/>
                <w:tab w:val="left" w:pos="2880"/>
                <w:tab w:val="right" w:pos="8789"/>
              </w:tabs>
              <w:spacing w:line="276" w:lineRule="auto"/>
              <w:ind w:left="1418" w:hanging="1418"/>
              <w:jc w:val="both"/>
              <w:rPr>
                <w:rFonts w:ascii="Arial Narrow" w:hAnsi="Arial Narrow" w:cs="Arial"/>
                <w:b/>
                <w:sz w:val="22"/>
                <w:szCs w:val="22"/>
              </w:rPr>
            </w:pPr>
            <w:r>
              <w:rPr>
                <w:rFonts w:ascii="Arial Narrow" w:hAnsi="Arial Narrow" w:cs="Arial"/>
                <w:sz w:val="22"/>
                <w:szCs w:val="22"/>
              </w:rPr>
              <w:t>Will be communicated after appointment</w:t>
            </w:r>
          </w:p>
        </w:tc>
      </w:tr>
      <w:tr w:rsidR="005A23C8" w:rsidRPr="00EE233D" w14:paraId="1478B066" w14:textId="77777777" w:rsidTr="00FD4FE3">
        <w:trPr>
          <w:trHeight w:val="1055"/>
        </w:trPr>
        <w:tc>
          <w:tcPr>
            <w:tcW w:w="1132" w:type="dxa"/>
            <w:tcBorders>
              <w:top w:val="single" w:sz="4" w:space="0" w:color="auto"/>
              <w:left w:val="single" w:sz="4" w:space="0" w:color="auto"/>
              <w:bottom w:val="single" w:sz="4" w:space="0" w:color="auto"/>
              <w:right w:val="single" w:sz="4" w:space="0" w:color="auto"/>
            </w:tcBorders>
            <w:hideMark/>
          </w:tcPr>
          <w:p w14:paraId="7F5A9D6B" w14:textId="349F412E"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6.2</w:t>
            </w:r>
            <w:r w:rsidR="009C4B75" w:rsidRPr="00C57264">
              <w:rPr>
                <w:rFonts w:ascii="Arial Narrow" w:hAnsi="Arial Narrow" w:cs="Arial"/>
                <w:iCs/>
                <w:sz w:val="22"/>
                <w:szCs w:val="22"/>
              </w:rPr>
              <w:t>.1</w:t>
            </w:r>
          </w:p>
        </w:tc>
        <w:tc>
          <w:tcPr>
            <w:tcW w:w="8502" w:type="dxa"/>
            <w:gridSpan w:val="2"/>
            <w:tcBorders>
              <w:top w:val="single" w:sz="4" w:space="0" w:color="auto"/>
              <w:left w:val="single" w:sz="4" w:space="0" w:color="auto"/>
              <w:bottom w:val="single" w:sz="4" w:space="0" w:color="auto"/>
              <w:right w:val="single" w:sz="4" w:space="0" w:color="auto"/>
            </w:tcBorders>
          </w:tcPr>
          <w:p w14:paraId="5256102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6.2: Security</w:t>
            </w:r>
          </w:p>
          <w:p w14:paraId="64B525D1" w14:textId="6C117C5A" w:rsidR="005A23C8" w:rsidRPr="00C57264" w:rsidRDefault="00AA6F7E" w:rsidP="00AA6F7E">
            <w:pPr>
              <w:pStyle w:val="Default"/>
              <w:spacing w:line="276" w:lineRule="auto"/>
              <w:jc w:val="both"/>
              <w:rPr>
                <w:rFonts w:ascii="Arial Narrow" w:hAnsi="Arial Narrow"/>
                <w:sz w:val="22"/>
                <w:szCs w:val="22"/>
              </w:rPr>
            </w:pPr>
            <w:r>
              <w:rPr>
                <w:rFonts w:ascii="Arial Narrow" w:hAnsi="Arial Narrow"/>
                <w:sz w:val="22"/>
                <w:szCs w:val="22"/>
              </w:rPr>
              <w:t>N/A</w:t>
            </w:r>
          </w:p>
        </w:tc>
      </w:tr>
      <w:tr w:rsidR="005A23C8" w:rsidRPr="00EE233D" w14:paraId="47569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513FAF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A90B6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6.8.2: Contract Price Adjustment</w:t>
            </w:r>
          </w:p>
          <w:p w14:paraId="3CA780A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AB0EFC4" w14:textId="77777777" w:rsidR="00EE39A3" w:rsidRPr="00C57264" w:rsidRDefault="00EE39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 Price Adjustment </w:t>
            </w:r>
            <w:r w:rsidRPr="00C57264">
              <w:rPr>
                <w:rFonts w:ascii="Arial Narrow" w:hAnsi="Arial Narrow"/>
                <w:b/>
                <w:bCs/>
                <w:sz w:val="22"/>
                <w:szCs w:val="22"/>
              </w:rPr>
              <w:t xml:space="preserve">is not </w:t>
            </w:r>
            <w:r w:rsidRPr="00C57264">
              <w:rPr>
                <w:rFonts w:ascii="Arial Narrow" w:hAnsi="Arial Narrow"/>
                <w:sz w:val="22"/>
                <w:szCs w:val="22"/>
              </w:rPr>
              <w:t xml:space="preserve">applicable in this contract. </w:t>
            </w:r>
          </w:p>
          <w:p w14:paraId="3C4BE9D6" w14:textId="77777777" w:rsidR="005A23C8" w:rsidRPr="00C57264" w:rsidRDefault="005A23C8" w:rsidP="00C57264">
            <w:pPr>
              <w:tabs>
                <w:tab w:val="left" w:pos="569"/>
                <w:tab w:val="left" w:pos="840"/>
                <w:tab w:val="left" w:pos="1843"/>
                <w:tab w:val="left" w:pos="2268"/>
                <w:tab w:val="right" w:pos="8789"/>
              </w:tabs>
              <w:spacing w:line="276" w:lineRule="auto"/>
              <w:ind w:left="2"/>
              <w:jc w:val="both"/>
              <w:rPr>
                <w:rFonts w:ascii="Arial Narrow" w:hAnsi="Arial Narrow" w:cs="Arial"/>
                <w:sz w:val="22"/>
                <w:szCs w:val="22"/>
              </w:rPr>
            </w:pPr>
          </w:p>
        </w:tc>
      </w:tr>
      <w:tr w:rsidR="005A23C8" w:rsidRPr="00EE233D" w14:paraId="39B5F267"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E1622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7FF9D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6.8.3: Variation in Cost of Special Materials</w:t>
            </w:r>
          </w:p>
          <w:p w14:paraId="53A08E5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518256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bCs/>
                <w:iCs/>
                <w:sz w:val="22"/>
                <w:szCs w:val="22"/>
              </w:rPr>
              <w:t>Price adjustments for variations in the costs of special materials are not allowed</w:t>
            </w:r>
            <w:r w:rsidRPr="00C57264">
              <w:rPr>
                <w:rFonts w:ascii="Arial Narrow" w:hAnsi="Arial Narrow" w:cs="Arial"/>
                <w:sz w:val="22"/>
                <w:szCs w:val="22"/>
              </w:rPr>
              <w:t xml:space="preserve"> </w:t>
            </w:r>
          </w:p>
          <w:p w14:paraId="10481E0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1585FBE9"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42121C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6.10.1.5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61A7A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6.10.1.5: Interim Payments -  Materials on Site</w:t>
            </w:r>
          </w:p>
          <w:p w14:paraId="50E525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1CFCCA6"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No percentage advance on materials on site but not yet built into the Permanent Works is allowed for, or will be paid. </w:t>
            </w:r>
          </w:p>
          <w:p w14:paraId="1BEAB09B" w14:textId="77777777" w:rsidR="005A23C8" w:rsidRPr="00C57264" w:rsidRDefault="005A23C8" w:rsidP="00C57264">
            <w:pPr>
              <w:spacing w:line="276" w:lineRule="auto"/>
              <w:jc w:val="both"/>
              <w:rPr>
                <w:rFonts w:ascii="Arial Narrow" w:hAnsi="Arial Narrow" w:cs="Arial"/>
                <w:sz w:val="22"/>
                <w:szCs w:val="22"/>
              </w:rPr>
            </w:pP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6.10.3: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865C92" w:rsidRDefault="00EE39A3" w:rsidP="00C57264">
            <w:pPr>
              <w:pStyle w:val="Default"/>
              <w:spacing w:line="276" w:lineRule="auto"/>
              <w:jc w:val="both"/>
              <w:rPr>
                <w:rFonts w:ascii="Arial Narrow" w:hAnsi="Arial Narrow"/>
                <w:color w:val="auto"/>
                <w:sz w:val="22"/>
                <w:szCs w:val="22"/>
              </w:rPr>
            </w:pPr>
            <w:r w:rsidRPr="00865C92">
              <w:rPr>
                <w:rFonts w:ascii="Arial Narrow" w:hAnsi="Arial Narrow"/>
                <w:color w:val="auto"/>
                <w:sz w:val="22"/>
                <w:szCs w:val="22"/>
              </w:rPr>
              <w:t>The limit on retention is: 10% of the Contract Price</w:t>
            </w:r>
            <w:r w:rsidR="004800E1" w:rsidRPr="00865C92">
              <w:rPr>
                <w:rFonts w:ascii="Arial Narrow" w:hAnsi="Arial Narrow"/>
                <w:color w:val="auto"/>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1EB11F5"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1CA2D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6.10.4: Delivery, dissatisfaction with and payment of payment certificate</w:t>
            </w:r>
          </w:p>
          <w:p w14:paraId="2FA107B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45FEA366" w14:textId="77777777" w:rsidR="002F427C" w:rsidRPr="00C57264" w:rsidRDefault="002F427C" w:rsidP="005B0EF2">
            <w:pPr>
              <w:pStyle w:val="Default"/>
              <w:spacing w:after="240" w:line="276" w:lineRule="auto"/>
              <w:jc w:val="both"/>
              <w:rPr>
                <w:rFonts w:ascii="Arial Narrow" w:hAnsi="Arial Narrow"/>
                <w:sz w:val="22"/>
                <w:szCs w:val="22"/>
              </w:rPr>
            </w:pPr>
            <w:r w:rsidRPr="00C57264">
              <w:rPr>
                <w:rFonts w:ascii="Arial Narrow" w:hAnsi="Arial Narrow"/>
                <w:i/>
                <w:iCs/>
                <w:sz w:val="22"/>
                <w:szCs w:val="22"/>
              </w:rPr>
              <w:t xml:space="preserve">Add the following to clause 6.10.4: </w:t>
            </w:r>
          </w:p>
          <w:p w14:paraId="5AC4E7D2" w14:textId="3305E8DD" w:rsidR="005A23C8" w:rsidRPr="00C57264" w:rsidRDefault="002F427C">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Notwithstanding the above, the Engineer shall be empowered to withhold the delivery of the payment certificate until the Contractor has complied with his obligations to report in terms of Clause 4.10.2 and as described in the Scope of Work. </w:t>
            </w:r>
          </w:p>
        </w:tc>
      </w:tr>
      <w:tr w:rsidR="005A23C8" w:rsidRPr="00EE233D" w14:paraId="0F571A3C"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0DC4D11E"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971CC0"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8.6.1.1.2: Insurance</w:t>
            </w:r>
          </w:p>
          <w:p w14:paraId="6C54E160" w14:textId="25D1541B" w:rsidR="005A23C8" w:rsidRPr="00C57264" w:rsidRDefault="00AA6F7E" w:rsidP="00AA6F7E">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4623967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B963B1A"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D661CF9"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8.6.1.1.3: Insurance</w:t>
            </w:r>
          </w:p>
          <w:p w14:paraId="01727612"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p>
          <w:p w14:paraId="65A6AC0F" w14:textId="7703B88A" w:rsidR="005A23C8" w:rsidRPr="00C57264" w:rsidRDefault="00AA6F7E" w:rsidP="00C57264">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0DFF805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4F9796"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E773F38"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8.6.1.3: Insurance</w:t>
            </w:r>
          </w:p>
          <w:p w14:paraId="2FC10623" w14:textId="77777777" w:rsidR="005A23C8" w:rsidRPr="00C57264" w:rsidRDefault="005A23C8" w:rsidP="00C57264">
            <w:pPr>
              <w:spacing w:line="276" w:lineRule="auto"/>
              <w:rPr>
                <w:rFonts w:ascii="Arial Narrow" w:hAnsi="Arial Narrow" w:cs="Arial"/>
                <w:sz w:val="22"/>
                <w:szCs w:val="22"/>
              </w:rPr>
            </w:pPr>
          </w:p>
          <w:p w14:paraId="15BCFB40" w14:textId="1DDA770B" w:rsidR="005A23C8" w:rsidRPr="00C57264" w:rsidRDefault="00865C92" w:rsidP="00C57264">
            <w:pPr>
              <w:spacing w:line="276" w:lineRule="auto"/>
              <w:rPr>
                <w:rFonts w:ascii="Arial Narrow" w:hAnsi="Arial Narrow" w:cs="Arial"/>
                <w:sz w:val="22"/>
                <w:szCs w:val="22"/>
              </w:rPr>
            </w:pPr>
            <w:r>
              <w:rPr>
                <w:rFonts w:ascii="Arial Narrow" w:hAnsi="Arial Narrow" w:cs="Arial"/>
                <w:color w:val="FF0000"/>
                <w:sz w:val="22"/>
                <w:szCs w:val="22"/>
              </w:rPr>
              <w:t>N/A</w:t>
            </w:r>
          </w:p>
        </w:tc>
      </w:tr>
      <w:tr w:rsidR="005A23C8" w:rsidRPr="00EE233D" w14:paraId="510E5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DEA9ADD"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C43D84A"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8.6.1.5: Additional Insurance</w:t>
            </w:r>
          </w:p>
          <w:p w14:paraId="61CD7E13"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sz w:val="22"/>
                <w:szCs w:val="22"/>
              </w:rPr>
            </w:pPr>
          </w:p>
          <w:p w14:paraId="0204409D" w14:textId="0D87E920" w:rsidR="005A23C8" w:rsidRPr="00C57264" w:rsidRDefault="00AA6F7E" w:rsidP="00AA6F7E">
            <w:pPr>
              <w:suppressAutoHyphens/>
              <w:spacing w:line="276" w:lineRule="auto"/>
              <w:jc w:val="both"/>
              <w:rPr>
                <w:rFonts w:ascii="Arial Narrow" w:hAnsi="Arial Narrow" w:cs="Arial"/>
                <w:sz w:val="22"/>
                <w:szCs w:val="22"/>
              </w:rPr>
            </w:pPr>
            <w:r>
              <w:rPr>
                <w:rFonts w:ascii="Arial Narrow" w:hAnsi="Arial Narrow" w:cs="Arial"/>
                <w:sz w:val="22"/>
                <w:szCs w:val="22"/>
              </w:rPr>
              <w:t>N/A</w:t>
            </w:r>
          </w:p>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75B7CE6" w14:textId="77777777" w:rsidR="00C50D69" w:rsidRPr="00C57264" w:rsidRDefault="00C50D69" w:rsidP="00C50D69">
            <w:pPr>
              <w:pStyle w:val="Default"/>
              <w:jc w:val="center"/>
              <w:rPr>
                <w:rFonts w:ascii="Arial Narrow" w:hAnsi="Arial Narrow"/>
                <w:sz w:val="22"/>
                <w:szCs w:val="22"/>
              </w:rPr>
            </w:pPr>
            <w:r w:rsidRPr="00C57264">
              <w:rPr>
                <w:rFonts w:ascii="Arial Narrow" w:hAnsi="Arial Narrow"/>
                <w:sz w:val="22"/>
                <w:szCs w:val="22"/>
              </w:rPr>
              <w:t xml:space="preserve">9.2.1.3.8 </w:t>
            </w:r>
          </w:p>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65B1DDF4" w:rsidR="00C50D69" w:rsidRPr="00C57264" w:rsidRDefault="0053082A" w:rsidP="00C57264">
            <w:pPr>
              <w:spacing w:line="276" w:lineRule="auto"/>
              <w:jc w:val="both"/>
              <w:rPr>
                <w:rFonts w:ascii="Arial Narrow" w:hAnsi="Arial Narrow" w:cs="Arial"/>
                <w:b/>
                <w:sz w:val="22"/>
                <w:szCs w:val="22"/>
              </w:rPr>
            </w:pPr>
            <w:r w:rsidRPr="00C57264">
              <w:rPr>
                <w:rFonts w:ascii="Arial Narrow" w:hAnsi="Arial Narrow" w:cs="Arial"/>
                <w:sz w:val="22"/>
                <w:szCs w:val="22"/>
              </w:rPr>
              <w:t>The Contractor has furnished inaccurate information in the returnable documents completed at tender stage and forming part of the Contract.</w:t>
            </w: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72F15994" w14:textId="13830AC8" w:rsidR="00FA74A2" w:rsidRPr="00C57264" w:rsidRDefault="00FA74A2" w:rsidP="00FA74A2">
            <w:pPr>
              <w:pStyle w:val="Default"/>
              <w:jc w:val="center"/>
              <w:rPr>
                <w:rFonts w:ascii="Arial Narrow" w:hAnsi="Arial Narrow"/>
                <w:sz w:val="22"/>
                <w:szCs w:val="22"/>
              </w:rPr>
            </w:pPr>
            <w:r w:rsidRPr="00C57264">
              <w:rPr>
                <w:rFonts w:ascii="Arial Narrow" w:hAnsi="Arial Narrow"/>
                <w:sz w:val="22"/>
                <w:szCs w:val="22"/>
              </w:rPr>
              <w:lastRenderedPageBreak/>
              <w:t>9.2.1.3.9</w:t>
            </w:r>
          </w:p>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725FDF49" w:rsidR="00FA74A2" w:rsidRPr="00C57264" w:rsidRDefault="00FA74A2"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An official or other role player committed any corrupt or fraudulent act during the procurement process or in the execution of the contract that benefited the Contractor. </w:t>
            </w:r>
          </w:p>
        </w:tc>
      </w:tr>
      <w:tr w:rsidR="005A23C8" w:rsidRPr="00EE233D" w14:paraId="5FE55682"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F52A428" w14:textId="3DFB393D" w:rsidR="005A23C8" w:rsidRPr="00C57264" w:rsidRDefault="00CF3ECD" w:rsidP="005A23C8">
            <w:pPr>
              <w:jc w:val="center"/>
              <w:rPr>
                <w:rFonts w:ascii="Arial Narrow" w:hAnsi="Arial Narrow" w:cs="Arial"/>
                <w:iCs/>
                <w:sz w:val="22"/>
                <w:szCs w:val="22"/>
              </w:rPr>
            </w:pPr>
            <w:r w:rsidRPr="00C57264">
              <w:rPr>
                <w:rFonts w:ascii="Arial Narrow" w:hAnsi="Arial Narrow" w:cs="Arial"/>
                <w:iCs/>
                <w:sz w:val="22"/>
                <w:szCs w:val="22"/>
              </w:rPr>
              <w:t>10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0706ACD" w14:textId="69CFAF2D" w:rsidR="005A23C8" w:rsidRPr="00C57264" w:rsidRDefault="005A23C8" w:rsidP="005A23C8">
            <w:pPr>
              <w:tabs>
                <w:tab w:val="left" w:pos="360"/>
              </w:tabs>
              <w:autoSpaceDE w:val="0"/>
              <w:autoSpaceDN w:val="0"/>
              <w:adjustRightInd w:val="0"/>
              <w:rPr>
                <w:rFonts w:ascii="Arial Narrow" w:hAnsi="Arial Narrow" w:cs="Arial"/>
                <w:b/>
                <w:sz w:val="22"/>
                <w:szCs w:val="22"/>
              </w:rPr>
            </w:pPr>
            <w:r w:rsidRPr="00C57264">
              <w:rPr>
                <w:rFonts w:ascii="Arial Narrow" w:hAnsi="Arial Narrow" w:cs="Arial"/>
                <w:b/>
                <w:sz w:val="22"/>
                <w:szCs w:val="22"/>
              </w:rPr>
              <w:t>Clause 10: Dispute Resolution</w:t>
            </w:r>
          </w:p>
          <w:p w14:paraId="43BDECE6" w14:textId="77777777" w:rsidR="005A23C8" w:rsidRPr="00C57264" w:rsidRDefault="005A23C8" w:rsidP="005A23C8">
            <w:pPr>
              <w:tabs>
                <w:tab w:val="left" w:pos="360"/>
              </w:tabs>
              <w:autoSpaceDE w:val="0"/>
              <w:autoSpaceDN w:val="0"/>
              <w:adjustRightInd w:val="0"/>
              <w:rPr>
                <w:rFonts w:ascii="Arial Narrow" w:hAnsi="Arial Narrow" w:cs="Arial"/>
                <w:sz w:val="22"/>
                <w:szCs w:val="22"/>
              </w:rPr>
            </w:pPr>
          </w:p>
          <w:p w14:paraId="1C93F33A" w14:textId="77777777" w:rsidR="00CF3ECD" w:rsidRPr="00C57264" w:rsidRDefault="00CF3ECD" w:rsidP="009B35C5">
            <w:pPr>
              <w:pStyle w:val="Default"/>
              <w:spacing w:line="276" w:lineRule="auto"/>
              <w:jc w:val="both"/>
              <w:rPr>
                <w:rFonts w:ascii="Arial Narrow" w:hAnsi="Arial Narrow"/>
                <w:color w:val="auto"/>
                <w:sz w:val="22"/>
                <w:szCs w:val="22"/>
              </w:rPr>
            </w:pPr>
            <w:r w:rsidRPr="00C57264">
              <w:rPr>
                <w:rFonts w:ascii="Arial Narrow" w:hAnsi="Arial Narrow"/>
                <w:sz w:val="22"/>
                <w:szCs w:val="22"/>
              </w:rPr>
              <w:t>“</w:t>
            </w:r>
            <w:r w:rsidRPr="00C57264">
              <w:rPr>
                <w:rFonts w:ascii="Arial Narrow" w:hAnsi="Arial Narrow"/>
                <w:color w:val="auto"/>
                <w:sz w:val="22"/>
                <w:szCs w:val="22"/>
              </w:rPr>
              <w:t xml:space="preserve">Dispute resolution shall initially be by means of ad-hoc adjudication as per Clause 10.5.2. Should adjudication not be successful, then the dispute shall be referred to Arbitration under the provisions of Clause 10.7.1.” </w:t>
            </w:r>
          </w:p>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2D4049DA"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10.4.1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5144562" w14:textId="77777777" w:rsidR="0006463C" w:rsidRPr="00C57264" w:rsidRDefault="0006463C" w:rsidP="0006463C">
            <w:pPr>
              <w:pStyle w:val="Default"/>
              <w:rPr>
                <w:rFonts w:ascii="Arial Narrow" w:hAnsi="Arial Narrow"/>
                <w:color w:val="auto"/>
                <w:sz w:val="22"/>
                <w:szCs w:val="22"/>
              </w:rPr>
            </w:pPr>
            <w:r w:rsidRPr="00C57264">
              <w:rPr>
                <w:rFonts w:ascii="Arial Narrow" w:hAnsi="Arial Narrow"/>
                <w:color w:val="auto"/>
                <w:sz w:val="22"/>
                <w:szCs w:val="22"/>
              </w:rPr>
              <w:t xml:space="preserve">The parties may at time agree to settle disputes with the help of an impartial third party </w:t>
            </w:r>
          </w:p>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242DE04B"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10.5.3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42360EE" w14:textId="77777777" w:rsidR="0006463C" w:rsidRPr="00C57264" w:rsidRDefault="0006463C" w:rsidP="007639C9">
            <w:pPr>
              <w:rPr>
                <w:rFonts w:ascii="Arial Narrow" w:hAnsi="Arial Narrow" w:cs="Arial"/>
                <w:iCs/>
                <w:sz w:val="22"/>
                <w:szCs w:val="22"/>
              </w:rPr>
            </w:pPr>
            <w:r w:rsidRPr="00C57264">
              <w:rPr>
                <w:rFonts w:ascii="Arial Narrow" w:hAnsi="Arial Narrow" w:cs="Arial"/>
                <w:iCs/>
                <w:sz w:val="22"/>
                <w:szCs w:val="22"/>
              </w:rPr>
              <w:t xml:space="preserve">The number of Adjudication Board Members to be appointed is five (5). </w:t>
            </w:r>
          </w:p>
          <w:p w14:paraId="61D29FEF" w14:textId="77777777" w:rsidR="0006463C" w:rsidRPr="00C57264" w:rsidRDefault="0006463C" w:rsidP="0006463C">
            <w:pPr>
              <w:pStyle w:val="Default"/>
              <w:rPr>
                <w:rFonts w:ascii="Arial Narrow" w:hAnsi="Arial Narrow"/>
                <w:color w:val="auto"/>
                <w:sz w:val="22"/>
                <w:szCs w:val="22"/>
              </w:rPr>
            </w:pPr>
          </w:p>
        </w:tc>
      </w:tr>
      <w:tr w:rsidR="005A23C8" w:rsidRPr="00EE233D" w14:paraId="733A83A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C349011"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87CA0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12: Confidentiality</w:t>
            </w:r>
          </w:p>
          <w:p w14:paraId="7F5E06B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p w14:paraId="55359A90"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The Contractor shall treat the details of the Works comprised in this Contract as private and confidential (save in so far as may be necessary for the purposes hereof) and shall not publish or disclose the same or any particulars thereof in any trade or technical paper elsewhere without prior written consent of the Engineer.</w:t>
            </w:r>
          </w:p>
          <w:p w14:paraId="047763C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tc>
      </w:tr>
      <w:tr w:rsidR="005A23C8" w:rsidRPr="00EE233D" w14:paraId="7A785D6E"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6D8B140"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2149E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13: Amendments in writing</w:t>
            </w:r>
          </w:p>
          <w:p w14:paraId="4C04C1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390E73AC" w14:textId="61F67B3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sz w:val="22"/>
                <w:szCs w:val="22"/>
              </w:rPr>
              <w:t>No amendments of this Contract or of any provisions or terms hereof and no waiver or relaxation or suspension of any of the provisions or terms of this Contract shall be of any force or effect unless reduced to writing and signed by both the parties hereto.</w:t>
            </w:r>
          </w:p>
        </w:tc>
      </w:tr>
    </w:tbl>
    <w:p w14:paraId="76A53DE4" w14:textId="77777777" w:rsidR="00FB4842" w:rsidRPr="00B16798" w:rsidRDefault="00FB4842"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lastRenderedPageBreak/>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Cash deposit of 10% of the Contract Sum, incl. VAT plus retention of 10% of the value of the Works.</w:t>
                  </w:r>
                </w:p>
              </w:tc>
              <w:tc>
                <w:tcPr>
                  <w:tcW w:w="3280" w:type="dxa"/>
                </w:tcPr>
                <w:p w14:paraId="7BA2DD6C" w14:textId="33C6D222"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Performance guarantee of 10% of the Contract Sum, incl. VAT plus retention of 10% of the value of the Works.</w:t>
                  </w:r>
                </w:p>
              </w:tc>
              <w:tc>
                <w:tcPr>
                  <w:tcW w:w="3280" w:type="dxa"/>
                </w:tcPr>
                <w:p w14:paraId="576762DE" w14:textId="69491566"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19F5B59" w14:textId="77777777" w:rsidR="00E27D45" w:rsidRDefault="00E27D45" w:rsidP="000E1C9A">
      <w:pPr>
        <w:suppressAutoHyphens/>
        <w:spacing w:before="120" w:after="120"/>
        <w:jc w:val="center"/>
        <w:rPr>
          <w:rFonts w:ascii="Arial" w:hAnsi="Arial" w:cs="Arial"/>
          <w:b/>
          <w:bCs/>
          <w:sz w:val="32"/>
          <w:szCs w:val="32"/>
          <w:lang w:eastAsia="ar-SA"/>
        </w:rPr>
      </w:pPr>
    </w:p>
    <w:p w14:paraId="29800F38" w14:textId="77777777" w:rsidR="00E27D45" w:rsidRDefault="00E27D45" w:rsidP="000E1C9A">
      <w:pPr>
        <w:suppressAutoHyphens/>
        <w:spacing w:before="120" w:after="120"/>
        <w:jc w:val="center"/>
        <w:rPr>
          <w:rFonts w:ascii="Arial" w:hAnsi="Arial" w:cs="Arial"/>
          <w:b/>
          <w:bCs/>
          <w:sz w:val="32"/>
          <w:szCs w:val="32"/>
          <w:lang w:eastAsia="ar-SA"/>
        </w:rPr>
      </w:pPr>
    </w:p>
    <w:p w14:paraId="30D49F6D" w14:textId="77777777" w:rsidR="00E27D45" w:rsidRDefault="00E27D45" w:rsidP="000E1C9A">
      <w:pPr>
        <w:suppressAutoHyphens/>
        <w:spacing w:before="120" w:after="120"/>
        <w:jc w:val="center"/>
        <w:rPr>
          <w:rFonts w:ascii="Arial" w:hAnsi="Arial" w:cs="Arial"/>
          <w:b/>
          <w:bCs/>
          <w:sz w:val="32"/>
          <w:szCs w:val="32"/>
          <w:lang w:eastAsia="ar-SA"/>
        </w:rPr>
      </w:pPr>
    </w:p>
    <w:p w14:paraId="67F4E865" w14:textId="77777777" w:rsidR="00E27D45" w:rsidRDefault="00E27D45" w:rsidP="000E1C9A">
      <w:pPr>
        <w:suppressAutoHyphens/>
        <w:spacing w:before="120" w:after="120"/>
        <w:jc w:val="center"/>
        <w:rPr>
          <w:rFonts w:ascii="Arial" w:hAnsi="Arial" w:cs="Arial"/>
          <w:b/>
          <w:bCs/>
          <w:sz w:val="32"/>
          <w:szCs w:val="32"/>
          <w:lang w:eastAsia="ar-SA"/>
        </w:rPr>
      </w:pPr>
    </w:p>
    <w:p w14:paraId="398455B1" w14:textId="77777777" w:rsidR="00E27D45" w:rsidRDefault="00E27D45" w:rsidP="000E1C9A">
      <w:pPr>
        <w:suppressAutoHyphens/>
        <w:spacing w:before="120" w:after="120"/>
        <w:jc w:val="center"/>
        <w:rPr>
          <w:rFonts w:ascii="Arial" w:hAnsi="Arial" w:cs="Arial"/>
          <w:b/>
          <w:bCs/>
          <w:sz w:val="32"/>
          <w:szCs w:val="32"/>
          <w:lang w:eastAsia="ar-SA"/>
        </w:rPr>
      </w:pPr>
    </w:p>
    <w:p w14:paraId="24D82977" w14:textId="77777777" w:rsidR="00E27D45" w:rsidRDefault="00E27D45" w:rsidP="000E1C9A">
      <w:pPr>
        <w:suppressAutoHyphens/>
        <w:spacing w:before="120" w:after="120"/>
        <w:jc w:val="center"/>
        <w:rPr>
          <w:rFonts w:ascii="Arial" w:hAnsi="Arial" w:cs="Arial"/>
          <w:b/>
          <w:bCs/>
          <w:sz w:val="32"/>
          <w:szCs w:val="32"/>
          <w:lang w:eastAsia="ar-SA"/>
        </w:rPr>
      </w:pPr>
    </w:p>
    <w:p w14:paraId="13BB7C9F" w14:textId="77777777" w:rsidR="00E27D45" w:rsidRDefault="00E27D45" w:rsidP="000E1C9A">
      <w:pPr>
        <w:suppressAutoHyphens/>
        <w:spacing w:before="120" w:after="120"/>
        <w:jc w:val="center"/>
        <w:rPr>
          <w:rFonts w:ascii="Arial" w:hAnsi="Arial" w:cs="Arial"/>
          <w:b/>
          <w:bCs/>
          <w:sz w:val="32"/>
          <w:szCs w:val="32"/>
          <w:lang w:eastAsia="ar-SA"/>
        </w:rPr>
      </w:pPr>
    </w:p>
    <w:p w14:paraId="1AA890B1" w14:textId="77777777" w:rsidR="00E27D45" w:rsidRDefault="00E27D45" w:rsidP="000E1C9A">
      <w:pPr>
        <w:suppressAutoHyphens/>
        <w:spacing w:before="120" w:after="120"/>
        <w:jc w:val="center"/>
        <w:rPr>
          <w:rFonts w:ascii="Arial" w:hAnsi="Arial" w:cs="Arial"/>
          <w:b/>
          <w:bCs/>
          <w:sz w:val="32"/>
          <w:szCs w:val="32"/>
          <w:lang w:eastAsia="ar-SA"/>
        </w:rPr>
      </w:pPr>
    </w:p>
    <w:p w14:paraId="4FC3A13A" w14:textId="77777777" w:rsidR="00E27D45" w:rsidRDefault="00E27D45" w:rsidP="000E1C9A">
      <w:pPr>
        <w:suppressAutoHyphens/>
        <w:spacing w:before="120" w:after="120"/>
        <w:jc w:val="center"/>
        <w:rPr>
          <w:rFonts w:ascii="Arial" w:hAnsi="Arial" w:cs="Arial"/>
          <w:b/>
          <w:bCs/>
          <w:sz w:val="32"/>
          <w:szCs w:val="32"/>
          <w:lang w:eastAsia="ar-SA"/>
        </w:rPr>
      </w:pPr>
    </w:p>
    <w:p w14:paraId="1F0D207D" w14:textId="77777777" w:rsidR="00E27D45" w:rsidRDefault="00E27D45" w:rsidP="000E1C9A">
      <w:pPr>
        <w:suppressAutoHyphens/>
        <w:spacing w:before="120" w:after="120"/>
        <w:jc w:val="center"/>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55" w:name="_Toc118296110"/>
      <w:r w:rsidRPr="00C57264">
        <w:rPr>
          <w:sz w:val="28"/>
          <w:szCs w:val="28"/>
        </w:rPr>
        <w:t xml:space="preserve">PART </w:t>
      </w:r>
      <w:bookmarkStart w:id="56" w:name="C2"/>
      <w:r w:rsidRPr="00C57264">
        <w:rPr>
          <w:sz w:val="28"/>
          <w:szCs w:val="28"/>
        </w:rPr>
        <w:t>C2</w:t>
      </w:r>
      <w:bookmarkEnd w:id="56"/>
      <w:r w:rsidRPr="00C57264">
        <w:rPr>
          <w:sz w:val="28"/>
          <w:szCs w:val="28"/>
        </w:rPr>
        <w:t xml:space="preserve">: </w:t>
      </w:r>
      <w:bookmarkStart w:id="57" w:name="PricingDataandBoQ"/>
      <w:r w:rsidRPr="00C57264">
        <w:rPr>
          <w:sz w:val="28"/>
          <w:szCs w:val="28"/>
        </w:rPr>
        <w:t>PRICING DATA AND BILL OF QUANTITIES</w:t>
      </w:r>
      <w:bookmarkEnd w:id="55"/>
      <w:bookmarkEnd w:id="57"/>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0E80DFB9"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00E8008C">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1567CB98" w14:textId="693971F4" w:rsidR="00257380" w:rsidRDefault="00257380" w:rsidP="00C020F2">
            <w:pPr>
              <w:spacing w:before="40" w:after="40"/>
              <w:rPr>
                <w:rFonts w:ascii="Arial Narrow" w:hAnsi="Arial Narrow" w:cs="Arial"/>
                <w:b/>
                <w:bCs/>
                <w:sz w:val="22"/>
                <w:szCs w:val="22"/>
              </w:rPr>
            </w:pPr>
            <w:r w:rsidRPr="0036495E">
              <w:rPr>
                <w:rFonts w:ascii="Arial Narrow" w:hAnsi="Arial Narrow" w:cs="Arial"/>
                <w:b/>
                <w:bCs/>
                <w:sz w:val="22"/>
                <w:szCs w:val="22"/>
              </w:rPr>
              <w:fldChar w:fldCharType="begin"/>
            </w:r>
            <w:r w:rsidRPr="0036495E">
              <w:rPr>
                <w:rFonts w:ascii="Arial Narrow" w:hAnsi="Arial Narrow" w:cs="Arial"/>
                <w:b/>
                <w:bCs/>
                <w:sz w:val="22"/>
                <w:szCs w:val="22"/>
              </w:rPr>
              <w:instrText xml:space="preserve"> REF  _Ref216532155 \* Caps \h  \* MERGEFORMAT </w:instrText>
            </w:r>
            <w:r w:rsidRPr="0036495E">
              <w:rPr>
                <w:rFonts w:ascii="Arial Narrow" w:hAnsi="Arial Narrow" w:cs="Arial"/>
                <w:b/>
                <w:bCs/>
                <w:sz w:val="22"/>
                <w:szCs w:val="22"/>
              </w:rPr>
            </w:r>
            <w:r w:rsidRPr="0036495E">
              <w:rPr>
                <w:rFonts w:ascii="Arial Narrow" w:hAnsi="Arial Narrow" w:cs="Arial"/>
                <w:b/>
                <w:bCs/>
                <w:sz w:val="22"/>
                <w:szCs w:val="22"/>
              </w:rPr>
              <w:fldChar w:fldCharType="separate"/>
            </w:r>
            <w:r w:rsidR="00E8008C" w:rsidRPr="00E8008C">
              <w:rPr>
                <w:rFonts w:ascii="Arial Narrow" w:hAnsi="Arial Narrow" w:cs="Arial"/>
                <w:b/>
                <w:bCs/>
                <w:sz w:val="22"/>
                <w:szCs w:val="22"/>
              </w:rPr>
              <w:t>Pricing Instructions</w:t>
            </w:r>
            <w:r w:rsidRPr="0036495E">
              <w:rPr>
                <w:rFonts w:ascii="Arial Narrow" w:hAnsi="Arial Narrow" w:cs="Arial"/>
                <w:b/>
                <w:bCs/>
                <w:sz w:val="22"/>
                <w:szCs w:val="22"/>
              </w:rPr>
              <w:fldChar w:fldCharType="end"/>
            </w:r>
            <w:r w:rsidRPr="0036495E">
              <w:rPr>
                <w:rFonts w:ascii="Arial Narrow" w:hAnsi="Arial Narrow" w:cs="Arial"/>
                <w:b/>
                <w:bCs/>
                <w:sz w:val="22"/>
                <w:szCs w:val="22"/>
              </w:rPr>
              <w:t xml:space="preserve"> </w:t>
            </w:r>
          </w:p>
          <w:p w14:paraId="010E9099" w14:textId="77777777" w:rsidR="002A5AFD" w:rsidRDefault="002A5AFD" w:rsidP="00C020F2">
            <w:pPr>
              <w:spacing w:before="40" w:after="40"/>
              <w:rPr>
                <w:rFonts w:ascii="Arial Narrow" w:hAnsi="Arial Narrow" w:cs="Arial"/>
                <w:b/>
                <w:bCs/>
                <w:sz w:val="22"/>
                <w:szCs w:val="22"/>
              </w:rPr>
            </w:pPr>
          </w:p>
          <w:p w14:paraId="6D733FAA" w14:textId="2F34DF86" w:rsidR="002A5AFD" w:rsidRPr="0036495E" w:rsidRDefault="002A5AFD" w:rsidP="00C020F2">
            <w:pPr>
              <w:spacing w:before="40" w:after="40"/>
              <w:rPr>
                <w:rFonts w:ascii="Arial Narrow" w:hAnsi="Arial Narrow" w:cs="Arial"/>
                <w:b/>
                <w:bCs/>
                <w:sz w:val="22"/>
                <w:szCs w:val="22"/>
              </w:rPr>
            </w:pPr>
            <w:r>
              <w:rPr>
                <w:rFonts w:ascii="Arial Narrow" w:hAnsi="Arial Narrow" w:cs="Arial"/>
                <w:b/>
                <w:bCs/>
                <w:sz w:val="22"/>
                <w:szCs w:val="22"/>
              </w:rPr>
              <w:t xml:space="preserve">Please </w:t>
            </w:r>
            <w:r w:rsidR="000A6670">
              <w:rPr>
                <w:rFonts w:ascii="Arial Narrow" w:hAnsi="Arial Narrow" w:cs="Arial"/>
                <w:b/>
                <w:bCs/>
                <w:sz w:val="22"/>
                <w:szCs w:val="22"/>
              </w:rPr>
              <w:t>provide quotation on your letterhead</w:t>
            </w:r>
          </w:p>
        </w:tc>
        <w:tc>
          <w:tcPr>
            <w:tcW w:w="992" w:type="dxa"/>
            <w:hideMark/>
          </w:tcPr>
          <w:p w14:paraId="795E4ECC" w14:textId="56994FC6" w:rsidR="00257380" w:rsidRPr="00C57264" w:rsidRDefault="00257380" w:rsidP="00EC544F">
            <w:pPr>
              <w:spacing w:before="40" w:after="40"/>
              <w:jc w:val="center"/>
              <w:rPr>
                <w:rFonts w:ascii="Arial Narrow" w:hAnsi="Arial Narrow" w:cs="Arial"/>
                <w:sz w:val="22"/>
                <w:szCs w:val="22"/>
              </w:rPr>
            </w:pPr>
          </w:p>
        </w:tc>
      </w:tr>
    </w:tbl>
    <w:p w14:paraId="6E1D44DF" w14:textId="7E0E94DA" w:rsidR="000E1C9A" w:rsidRDefault="000E1C9A" w:rsidP="000E1C9A"/>
    <w:p w14:paraId="10717BD7" w14:textId="6CA89855" w:rsidR="00655377" w:rsidRDefault="00655377" w:rsidP="000E1C9A"/>
    <w:p w14:paraId="7879B0FD" w14:textId="77777777" w:rsidR="000A6670" w:rsidRDefault="000A6670" w:rsidP="000A6670">
      <w:pPr>
        <w:rPr>
          <w:sz w:val="22"/>
          <w:szCs w:val="22"/>
        </w:rPr>
      </w:pPr>
    </w:p>
    <w:p w14:paraId="6F87C95F" w14:textId="4D7B39D6" w:rsidR="000A6670" w:rsidRDefault="000A6670" w:rsidP="000A6670">
      <w:pPr>
        <w:rPr>
          <w:b/>
          <w:bCs/>
        </w:rPr>
      </w:pPr>
      <w:r>
        <w:rPr>
          <w:b/>
          <w:bCs/>
        </w:rPr>
        <w:t xml:space="preserve">REQUEST FOR PROPOSAL: APPOINTMENT OF A SERVICE PROVIDER </w:t>
      </w:r>
      <w:r w:rsidR="001F3636">
        <w:rPr>
          <w:b/>
          <w:bCs/>
        </w:rPr>
        <w:t xml:space="preserve">FOR REPAINTING OF HANDRAILS,BALUSTRADES AND STAIRCASES AT THE NHBRC HEAD OFFICE BUILDING IN </w:t>
      </w:r>
      <w:r w:rsidR="00F86EBD">
        <w:rPr>
          <w:b/>
          <w:bCs/>
        </w:rPr>
        <w:t>SUNNINGHILL</w:t>
      </w:r>
    </w:p>
    <w:p w14:paraId="008F9C01" w14:textId="77777777" w:rsidR="00C642AD" w:rsidRDefault="00C642AD" w:rsidP="000A6670">
      <w:pPr>
        <w:rPr>
          <w:b/>
          <w:bCs/>
        </w:rPr>
      </w:pPr>
    </w:p>
    <w:p w14:paraId="3417C277" w14:textId="12ADB42E" w:rsidR="00C642AD" w:rsidRDefault="00C642AD" w:rsidP="000A6670">
      <w:pPr>
        <w:rPr>
          <w:b/>
          <w:bCs/>
        </w:rPr>
      </w:pPr>
      <w:r>
        <w:rPr>
          <w:b/>
          <w:bCs/>
        </w:rPr>
        <w:t>See attached specification</w:t>
      </w:r>
      <w:r w:rsidR="00E42989">
        <w:rPr>
          <w:b/>
          <w:bCs/>
        </w:rPr>
        <w:t xml:space="preserve"> </w:t>
      </w:r>
    </w:p>
    <w:p w14:paraId="47454529" w14:textId="77777777" w:rsidR="000A6670" w:rsidRDefault="000A6670" w:rsidP="000A6670">
      <w:pPr>
        <w:rPr>
          <w:sz w:val="22"/>
          <w:szCs w:val="22"/>
          <w:lang w:val="en-GB"/>
        </w:rPr>
      </w:pPr>
    </w:p>
    <w:p w14:paraId="5A29BEA7" w14:textId="2CE60687" w:rsidR="000A6670" w:rsidRDefault="000A6670" w:rsidP="000A6670"/>
    <w:p w14:paraId="0E83ED67" w14:textId="77777777" w:rsidR="000A6670" w:rsidRDefault="000A6670" w:rsidP="000A6670">
      <w:pPr>
        <w:rPr>
          <w:lang w:val="en-GB"/>
        </w:rPr>
      </w:pPr>
    </w:p>
    <w:p w14:paraId="4C2248A4" w14:textId="6D2ACCB4" w:rsidR="000A6670" w:rsidRDefault="008A60DF" w:rsidP="000A6670">
      <w:r>
        <w:object w:dxaOrig="1508" w:dyaOrig="983" w14:anchorId="402BD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4pt;height:49.15pt" o:ole="">
            <v:imagedata r:id="rId16" o:title=""/>
          </v:shape>
          <o:OLEObject Type="Embed" ProgID="Acrobat.Document.DC" ShapeID="_x0000_i1038" DrawAspect="Icon" ObjectID="_1752048090" r:id="rId17"/>
        </w:object>
      </w:r>
    </w:p>
    <w:p w14:paraId="5A49895A" w14:textId="1CD122B4" w:rsidR="000A6670" w:rsidRDefault="000A6670" w:rsidP="000A6670">
      <w:r>
        <w:t xml:space="preserve">    </w:t>
      </w:r>
    </w:p>
    <w:p w14:paraId="612A7F44" w14:textId="77777777" w:rsidR="000A6670" w:rsidRDefault="000A6670" w:rsidP="000A6670">
      <w:pPr>
        <w:spacing w:line="264" w:lineRule="auto"/>
        <w:ind w:left="527" w:hanging="11"/>
        <w:rPr>
          <w:rFonts w:eastAsia="Calibri" w:cstheme="minorHAnsi"/>
        </w:rPr>
      </w:pPr>
    </w:p>
    <w:p w14:paraId="4AC1FE37" w14:textId="77777777" w:rsidR="000E1C9A" w:rsidRDefault="000E1C9A" w:rsidP="000E1C9A"/>
    <w:p w14:paraId="52B5A3C7" w14:textId="77777777" w:rsidR="00257380" w:rsidRDefault="00257380" w:rsidP="000E1C9A"/>
    <w:p w14:paraId="3E2D4262" w14:textId="77777777" w:rsidR="00257380" w:rsidRDefault="00257380" w:rsidP="000E1C9A"/>
    <w:p w14:paraId="69587F64" w14:textId="77777777" w:rsidR="00257380" w:rsidRDefault="00257380" w:rsidP="000E1C9A"/>
    <w:p w14:paraId="031C1EB6" w14:textId="77777777" w:rsidR="00257380" w:rsidRDefault="00257380" w:rsidP="000E1C9A"/>
    <w:p w14:paraId="68D2D780" w14:textId="77777777" w:rsidR="00257380" w:rsidRDefault="00257380" w:rsidP="000E1C9A"/>
    <w:p w14:paraId="7BA229DB" w14:textId="77777777" w:rsidR="00257380" w:rsidRDefault="00257380" w:rsidP="000E1C9A"/>
    <w:p w14:paraId="172CBE08" w14:textId="77777777" w:rsidR="00257380" w:rsidRDefault="00257380" w:rsidP="000E1C9A"/>
    <w:p w14:paraId="2A82FBF8" w14:textId="77777777" w:rsidR="00257380" w:rsidRDefault="00257380" w:rsidP="000E1C9A"/>
    <w:p w14:paraId="7E09225F" w14:textId="77777777" w:rsidR="00257380" w:rsidRDefault="00257380" w:rsidP="000E1C9A"/>
    <w:p w14:paraId="3F788914" w14:textId="77777777" w:rsidR="00257380" w:rsidRDefault="00257380" w:rsidP="000E1C9A"/>
    <w:p w14:paraId="0E2F93C5" w14:textId="77777777" w:rsidR="00257380" w:rsidRDefault="00257380" w:rsidP="000E1C9A"/>
    <w:p w14:paraId="52449554" w14:textId="77777777" w:rsidR="00257380" w:rsidRDefault="00257380" w:rsidP="000E1C9A"/>
    <w:p w14:paraId="2C218A2A" w14:textId="77777777" w:rsidR="00257380" w:rsidRDefault="00257380" w:rsidP="000E1C9A"/>
    <w:p w14:paraId="1DBE2E26" w14:textId="77777777" w:rsidR="00257380" w:rsidRDefault="00257380" w:rsidP="000E1C9A"/>
    <w:p w14:paraId="23FD26D2" w14:textId="77777777" w:rsidR="00257380" w:rsidRDefault="00257380" w:rsidP="000E1C9A"/>
    <w:p w14:paraId="41C716EA" w14:textId="77777777" w:rsidR="00257380" w:rsidRDefault="00257380" w:rsidP="000E1C9A"/>
    <w:p w14:paraId="0DC6D392" w14:textId="77777777" w:rsidR="00257380" w:rsidRDefault="00257380" w:rsidP="000E1C9A"/>
    <w:p w14:paraId="1FAF433C" w14:textId="77777777" w:rsidR="00257380" w:rsidRDefault="00257380" w:rsidP="000E1C9A"/>
    <w:p w14:paraId="21B31B4E" w14:textId="77777777" w:rsidR="00257380" w:rsidRDefault="00257380" w:rsidP="000E1C9A"/>
    <w:p w14:paraId="6F2B5640" w14:textId="77777777" w:rsidR="00257380" w:rsidRDefault="00257380" w:rsidP="000E1C9A"/>
    <w:p w14:paraId="6C98CA10" w14:textId="77777777" w:rsidR="00257380" w:rsidRDefault="00257380" w:rsidP="000E1C9A"/>
    <w:p w14:paraId="3C8CA88C" w14:textId="77777777" w:rsidR="00257380" w:rsidRDefault="00257380" w:rsidP="000E1C9A"/>
    <w:p w14:paraId="7B2AC983" w14:textId="77777777" w:rsidR="00257380" w:rsidRDefault="00257380" w:rsidP="000E1C9A"/>
    <w:p w14:paraId="3381B1CF" w14:textId="77777777" w:rsidR="00257380" w:rsidRDefault="00257380" w:rsidP="000E1C9A"/>
    <w:p w14:paraId="118F188F" w14:textId="77777777" w:rsidR="00257380" w:rsidRDefault="00257380" w:rsidP="000E1C9A"/>
    <w:p w14:paraId="39ADEEEE" w14:textId="77777777" w:rsidR="00257380" w:rsidRDefault="00257380" w:rsidP="000E1C9A"/>
    <w:p w14:paraId="60B3F727" w14:textId="77777777" w:rsidR="00257380" w:rsidRDefault="00257380" w:rsidP="000E1C9A"/>
    <w:p w14:paraId="342F1EAA" w14:textId="77777777" w:rsidR="00257380" w:rsidRDefault="00257380" w:rsidP="000E1C9A"/>
    <w:p w14:paraId="0EB82CF0" w14:textId="77777777" w:rsidR="00257380" w:rsidRDefault="00257380" w:rsidP="000E1C9A"/>
    <w:p w14:paraId="4AA0AA1C" w14:textId="77777777" w:rsidR="00257380" w:rsidRDefault="00257380" w:rsidP="000E1C9A"/>
    <w:p w14:paraId="10AAD37C" w14:textId="77777777" w:rsidR="00257380" w:rsidRDefault="00257380" w:rsidP="000E1C9A"/>
    <w:p w14:paraId="047FF153" w14:textId="77777777" w:rsidR="00257380" w:rsidRDefault="00257380" w:rsidP="000E1C9A"/>
    <w:p w14:paraId="3B59B640" w14:textId="77777777" w:rsidR="00257380" w:rsidRDefault="00257380" w:rsidP="000E1C9A"/>
    <w:p w14:paraId="7BB17875" w14:textId="77777777" w:rsidR="00257380" w:rsidRDefault="00257380" w:rsidP="000E1C9A"/>
    <w:p w14:paraId="62671E15" w14:textId="77777777" w:rsidR="00257380" w:rsidRDefault="00257380" w:rsidP="000E1C9A"/>
    <w:p w14:paraId="28F9F5F4" w14:textId="77777777" w:rsidR="00257380" w:rsidRDefault="00257380" w:rsidP="000E1C9A"/>
    <w:p w14:paraId="185D61D1" w14:textId="77777777" w:rsidR="00257380" w:rsidRDefault="00257380" w:rsidP="000E1C9A"/>
    <w:p w14:paraId="517E500A" w14:textId="77777777" w:rsidR="00257380" w:rsidRDefault="00257380" w:rsidP="000E1C9A"/>
    <w:p w14:paraId="75D1638D" w14:textId="77777777" w:rsidR="00257380" w:rsidRDefault="00257380" w:rsidP="000E1C9A"/>
    <w:p w14:paraId="53DBF2E4" w14:textId="29440FB8" w:rsidR="00257380" w:rsidRDefault="00F347EB">
      <w:pPr>
        <w:pStyle w:val="Heading2"/>
        <w:numPr>
          <w:ilvl w:val="0"/>
          <w:numId w:val="56"/>
        </w:numPr>
        <w:ind w:left="426" w:hanging="426"/>
        <w:rPr>
          <w:sz w:val="28"/>
        </w:rPr>
      </w:pPr>
      <w:bookmarkStart w:id="58" w:name="_Ref216532155"/>
      <w:bookmarkStart w:id="59" w:name="_Toc118296111"/>
      <w:r w:rsidRPr="00C57264">
        <w:rPr>
          <w:sz w:val="28"/>
        </w:rPr>
        <w:t>PRICING INSTRUCTIONS</w:t>
      </w:r>
      <w:bookmarkEnd w:id="58"/>
      <w:bookmarkEnd w:id="59"/>
    </w:p>
    <w:p w14:paraId="331BD904" w14:textId="4E6139C1" w:rsidR="00936409" w:rsidRDefault="00936409" w:rsidP="00936409">
      <w:pPr>
        <w:pStyle w:val="BodyText"/>
      </w:pPr>
    </w:p>
    <w:p w14:paraId="02F19003" w14:textId="2EDA779E" w:rsidR="00936409" w:rsidRPr="00936409" w:rsidRDefault="00936409" w:rsidP="00936409">
      <w:pPr>
        <w:pStyle w:val="BodyText"/>
        <w:rPr>
          <w:b/>
          <w:bCs/>
        </w:rPr>
      </w:pPr>
      <w:r w:rsidRPr="00936409">
        <w:rPr>
          <w:b/>
          <w:bCs/>
        </w:rPr>
        <w:t>NB: Please use the above table.</w:t>
      </w:r>
    </w:p>
    <w:p w14:paraId="3801ED2B" w14:textId="77777777" w:rsidR="00257380" w:rsidRPr="00C57264" w:rsidRDefault="00257380" w:rsidP="00257380">
      <w:pPr>
        <w:rPr>
          <w:rFonts w:ascii="Arial Narrow" w:hAnsi="Arial Narrow" w:cs="Arial"/>
          <w:b/>
          <w:sz w:val="22"/>
          <w:szCs w:val="22"/>
        </w:rPr>
      </w:pPr>
    </w:p>
    <w:p w14:paraId="176106C6" w14:textId="57B3F754" w:rsidR="00C031FB" w:rsidRDefault="00AC06A0">
      <w:pPr>
        <w:pStyle w:val="Heading2"/>
        <w:numPr>
          <w:ilvl w:val="0"/>
          <w:numId w:val="56"/>
        </w:numPr>
        <w:ind w:left="426" w:hanging="426"/>
        <w:rPr>
          <w:sz w:val="28"/>
        </w:rPr>
      </w:pPr>
      <w:bookmarkStart w:id="60" w:name="_Ref216575986"/>
      <w:bookmarkStart w:id="61" w:name="_Toc118296112"/>
      <w:r w:rsidRPr="005B0EF2">
        <w:rPr>
          <w:sz w:val="28"/>
        </w:rPr>
        <w:t>BILL OF QUANTITIES</w:t>
      </w:r>
      <w:bookmarkEnd w:id="60"/>
      <w:bookmarkEnd w:id="61"/>
    </w:p>
    <w:p w14:paraId="2712F6AB" w14:textId="24D9405B" w:rsidR="00C031FB" w:rsidRDefault="00C031FB" w:rsidP="000E1C9A"/>
    <w:p w14:paraId="3D869782" w14:textId="5934470F" w:rsidR="00827696" w:rsidRDefault="00827696" w:rsidP="000E1C9A">
      <w:r>
        <w:t>N/A</w:t>
      </w:r>
    </w:p>
    <w:p w14:paraId="05996DDB" w14:textId="77777777" w:rsidR="00C031FB" w:rsidRDefault="00C031FB" w:rsidP="000E1C9A"/>
    <w:p w14:paraId="6A180EE6" w14:textId="77777777" w:rsidR="00C031FB" w:rsidRDefault="00C031FB" w:rsidP="000E1C9A"/>
    <w:tbl>
      <w:tblPr>
        <w:tblW w:w="10178" w:type="dxa"/>
        <w:tblLook w:val="04A0" w:firstRow="1" w:lastRow="0" w:firstColumn="1" w:lastColumn="0" w:noHBand="0" w:noVBand="1"/>
      </w:tblPr>
      <w:tblGrid>
        <w:gridCol w:w="431"/>
        <w:gridCol w:w="267"/>
        <w:gridCol w:w="267"/>
        <w:gridCol w:w="296"/>
        <w:gridCol w:w="6384"/>
        <w:gridCol w:w="431"/>
        <w:gridCol w:w="283"/>
        <w:gridCol w:w="281"/>
        <w:gridCol w:w="1538"/>
      </w:tblGrid>
      <w:tr w:rsidR="0015288E" w:rsidRPr="0015288E" w14:paraId="24A77FB9" w14:textId="77777777" w:rsidTr="00580DE5">
        <w:trPr>
          <w:gridAfter w:val="5"/>
          <w:wAfter w:w="8917" w:type="dxa"/>
          <w:trHeight w:val="257"/>
        </w:trPr>
        <w:tc>
          <w:tcPr>
            <w:tcW w:w="431" w:type="dxa"/>
            <w:tcBorders>
              <w:top w:val="nil"/>
              <w:left w:val="nil"/>
              <w:bottom w:val="nil"/>
              <w:right w:val="nil"/>
            </w:tcBorders>
            <w:shd w:val="clear" w:color="auto" w:fill="auto"/>
            <w:noWrap/>
            <w:vAlign w:val="center"/>
            <w:hideMark/>
          </w:tcPr>
          <w:p w14:paraId="42F0916A"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22076E4B"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121F0479" w14:textId="77777777" w:rsidR="003A06DE" w:rsidRPr="0015288E" w:rsidRDefault="003A06DE">
            <w:pPr>
              <w:jc w:val="center"/>
              <w:rPr>
                <w:rFonts w:ascii="Arial Narrow" w:hAnsi="Arial Narrow"/>
                <w:color w:val="FF0000"/>
                <w:sz w:val="22"/>
                <w:szCs w:val="22"/>
              </w:rPr>
            </w:pPr>
          </w:p>
        </w:tc>
        <w:tc>
          <w:tcPr>
            <w:tcW w:w="296" w:type="dxa"/>
            <w:tcBorders>
              <w:top w:val="nil"/>
              <w:left w:val="nil"/>
              <w:bottom w:val="nil"/>
              <w:right w:val="nil"/>
            </w:tcBorders>
            <w:shd w:val="clear" w:color="auto" w:fill="auto"/>
            <w:noWrap/>
            <w:vAlign w:val="center"/>
            <w:hideMark/>
          </w:tcPr>
          <w:p w14:paraId="4AFB4589" w14:textId="77777777" w:rsidR="003A06DE" w:rsidRPr="0015288E" w:rsidRDefault="003A06DE">
            <w:pPr>
              <w:jc w:val="center"/>
              <w:rPr>
                <w:color w:val="FF0000"/>
                <w:sz w:val="20"/>
                <w:szCs w:val="20"/>
              </w:rPr>
            </w:pPr>
          </w:p>
        </w:tc>
      </w:tr>
      <w:tr w:rsidR="0015288E" w:rsidRPr="0015288E" w14:paraId="4C998B5B" w14:textId="77777777" w:rsidTr="009326D7">
        <w:trPr>
          <w:trHeight w:val="390"/>
        </w:trPr>
        <w:tc>
          <w:tcPr>
            <w:tcW w:w="7645" w:type="dxa"/>
            <w:gridSpan w:val="5"/>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9326D7">
        <w:trPr>
          <w:trHeight w:val="390"/>
        </w:trPr>
        <w:tc>
          <w:tcPr>
            <w:tcW w:w="7645" w:type="dxa"/>
            <w:gridSpan w:val="5"/>
            <w:tcBorders>
              <w:top w:val="nil"/>
              <w:left w:val="nil"/>
              <w:bottom w:val="nil"/>
              <w:right w:val="nil"/>
            </w:tcBorders>
            <w:shd w:val="clear" w:color="auto" w:fill="auto"/>
            <w:noWrap/>
          </w:tcPr>
          <w:p w14:paraId="0F67CFA2" w14:textId="442846D3" w:rsidR="003A06DE" w:rsidRPr="00827696" w:rsidRDefault="003A06DE">
            <w:pPr>
              <w:jc w:val="center"/>
              <w:rPr>
                <w:rFonts w:ascii="Arial Narrow" w:hAnsi="Arial Narrow" w:cs="Arial"/>
                <w:sz w:val="22"/>
                <w:szCs w:val="22"/>
              </w:rPr>
            </w:pPr>
          </w:p>
        </w:tc>
        <w:tc>
          <w:tcPr>
            <w:tcW w:w="431"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3"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1"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5B559A15" w14:textId="77777777" w:rsidTr="009326D7">
        <w:trPr>
          <w:trHeight w:val="390"/>
        </w:trPr>
        <w:tc>
          <w:tcPr>
            <w:tcW w:w="8359" w:type="dxa"/>
            <w:gridSpan w:val="7"/>
            <w:tcBorders>
              <w:top w:val="nil"/>
              <w:left w:val="nil"/>
              <w:bottom w:val="single" w:sz="8" w:space="0" w:color="auto"/>
              <w:right w:val="nil"/>
            </w:tcBorders>
            <w:shd w:val="clear" w:color="auto" w:fill="auto"/>
            <w:noWrap/>
          </w:tcPr>
          <w:p w14:paraId="14A708E9" w14:textId="35BB60C6" w:rsidR="003A06DE" w:rsidRPr="00827696" w:rsidRDefault="003A06DE">
            <w:pPr>
              <w:rPr>
                <w:rFonts w:ascii="Arial Narrow" w:hAnsi="Arial Narrow" w:cs="Arial"/>
                <w:sz w:val="22"/>
                <w:szCs w:val="22"/>
              </w:rPr>
            </w:pPr>
            <w:r w:rsidRPr="00827696">
              <w:rPr>
                <w:rFonts w:ascii="Arial Narrow" w:hAnsi="Arial Narrow" w:cs="Arial"/>
                <w:sz w:val="22"/>
                <w:szCs w:val="22"/>
              </w:rPr>
              <w:t>SIGNED ON BEHALF OF THE TENDERER</w:t>
            </w:r>
          </w:p>
        </w:tc>
        <w:tc>
          <w:tcPr>
            <w:tcW w:w="281" w:type="dxa"/>
            <w:tcBorders>
              <w:top w:val="nil"/>
              <w:left w:val="nil"/>
              <w:bottom w:val="single" w:sz="8" w:space="0" w:color="auto"/>
              <w:right w:val="nil"/>
            </w:tcBorders>
            <w:shd w:val="clear" w:color="auto" w:fill="auto"/>
            <w:noWrap/>
            <w:hideMark/>
          </w:tcPr>
          <w:p w14:paraId="670D9807" w14:textId="77777777" w:rsidR="003A06DE" w:rsidRPr="0015288E" w:rsidRDefault="003A06DE">
            <w:pP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single" w:sz="8" w:space="0" w:color="auto"/>
              <w:right w:val="nil"/>
            </w:tcBorders>
            <w:shd w:val="clear" w:color="auto" w:fill="auto"/>
            <w:noWrap/>
            <w:hideMark/>
          </w:tcPr>
          <w:p w14:paraId="0F8E2607" w14:textId="77777777" w:rsidR="003A06DE" w:rsidRPr="0015288E" w:rsidRDefault="003A06DE">
            <w:pPr>
              <w:rPr>
                <w:rFonts w:ascii="Arial" w:hAnsi="Arial" w:cs="Arial"/>
                <w:color w:val="FF0000"/>
                <w:sz w:val="20"/>
                <w:szCs w:val="20"/>
              </w:rPr>
            </w:pPr>
            <w:r w:rsidRPr="0015288E">
              <w:rPr>
                <w:rFonts w:ascii="Arial" w:hAnsi="Arial" w:cs="Arial"/>
                <w:color w:val="FF0000"/>
                <w:sz w:val="20"/>
                <w:szCs w:val="20"/>
              </w:rPr>
              <w:t> </w:t>
            </w:r>
          </w:p>
        </w:tc>
      </w:tr>
      <w:tr w:rsidR="0015288E" w:rsidRPr="0015288E" w14:paraId="6CA358D4" w14:textId="77777777" w:rsidTr="009326D7">
        <w:trPr>
          <w:trHeight w:val="234"/>
        </w:trPr>
        <w:tc>
          <w:tcPr>
            <w:tcW w:w="7645" w:type="dxa"/>
            <w:gridSpan w:val="5"/>
            <w:tcBorders>
              <w:top w:val="nil"/>
              <w:left w:val="nil"/>
              <w:bottom w:val="nil"/>
              <w:right w:val="nil"/>
            </w:tcBorders>
            <w:shd w:val="clear" w:color="auto" w:fill="auto"/>
            <w:noWrap/>
          </w:tcPr>
          <w:p w14:paraId="52EA5A7E" w14:textId="77777777" w:rsidR="003A06DE" w:rsidRPr="00827696" w:rsidRDefault="003A06DE">
            <w:pPr>
              <w:rPr>
                <w:rFonts w:ascii="Arial Narrow" w:hAnsi="Arial Narrow"/>
                <w:sz w:val="22"/>
                <w:szCs w:val="22"/>
              </w:rPr>
            </w:pPr>
          </w:p>
        </w:tc>
        <w:tc>
          <w:tcPr>
            <w:tcW w:w="431" w:type="dxa"/>
            <w:tcBorders>
              <w:top w:val="nil"/>
              <w:left w:val="nil"/>
              <w:bottom w:val="nil"/>
              <w:right w:val="nil"/>
            </w:tcBorders>
            <w:shd w:val="clear" w:color="auto" w:fill="auto"/>
            <w:noWrap/>
            <w:hideMark/>
          </w:tcPr>
          <w:p w14:paraId="039E75EF"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hideMark/>
          </w:tcPr>
          <w:p w14:paraId="711F0359"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hideMark/>
          </w:tcPr>
          <w:p w14:paraId="4DD07002"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hideMark/>
          </w:tcPr>
          <w:p w14:paraId="5065CE2C" w14:textId="77777777" w:rsidR="003A06DE" w:rsidRPr="0015288E" w:rsidRDefault="003A06DE">
            <w:pPr>
              <w:rPr>
                <w:color w:val="FF0000"/>
                <w:sz w:val="20"/>
                <w:szCs w:val="20"/>
              </w:rPr>
            </w:pPr>
          </w:p>
        </w:tc>
      </w:tr>
      <w:tr w:rsidR="0015288E" w:rsidRPr="0015288E" w14:paraId="7CB43009" w14:textId="77777777" w:rsidTr="00827696">
        <w:trPr>
          <w:trHeight w:val="60"/>
        </w:trPr>
        <w:tc>
          <w:tcPr>
            <w:tcW w:w="7645" w:type="dxa"/>
            <w:gridSpan w:val="5"/>
            <w:tcBorders>
              <w:top w:val="nil"/>
              <w:left w:val="nil"/>
              <w:bottom w:val="nil"/>
              <w:right w:val="nil"/>
            </w:tcBorders>
            <w:shd w:val="clear" w:color="auto" w:fill="auto"/>
            <w:noWrap/>
            <w:vAlign w:val="bottom"/>
            <w:hideMark/>
          </w:tcPr>
          <w:p w14:paraId="091178A0" w14:textId="707C585B" w:rsidR="003A06DE" w:rsidRPr="00827696" w:rsidRDefault="003A06DE">
            <w:pPr>
              <w:rPr>
                <w:rFonts w:ascii="Arial Narrow" w:hAnsi="Arial Narrow"/>
                <w:sz w:val="22"/>
                <w:szCs w:val="22"/>
              </w:rPr>
            </w:pPr>
            <w:r w:rsidRPr="00827696">
              <w:rPr>
                <w:rFonts w:ascii="Arial Narrow" w:hAnsi="Arial Narrow"/>
                <w:sz w:val="22"/>
                <w:szCs w:val="22"/>
              </w:rPr>
              <w:t>DATE</w:t>
            </w:r>
          </w:p>
        </w:tc>
        <w:tc>
          <w:tcPr>
            <w:tcW w:w="431" w:type="dxa"/>
            <w:tcBorders>
              <w:top w:val="nil"/>
              <w:left w:val="nil"/>
              <w:bottom w:val="nil"/>
              <w:right w:val="nil"/>
            </w:tcBorders>
            <w:shd w:val="clear" w:color="auto" w:fill="auto"/>
            <w:noWrap/>
            <w:vAlign w:val="bottom"/>
            <w:hideMark/>
          </w:tcPr>
          <w:p w14:paraId="7E4D39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3A80B4E"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33659265" w14:textId="77777777" w:rsidR="003A06DE" w:rsidRPr="00827696" w:rsidRDefault="003A06DE">
            <w:pPr>
              <w:rPr>
                <w:rFonts w:ascii="Arial Narrow" w:hAnsi="Arial Narrow"/>
                <w:sz w:val="22"/>
                <w:szCs w:val="22"/>
              </w:rPr>
            </w:pPr>
          </w:p>
        </w:tc>
        <w:tc>
          <w:tcPr>
            <w:tcW w:w="2533"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6C15D1A1"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580DE5">
        <w:trPr>
          <w:trHeight w:val="225"/>
        </w:trPr>
        <w:tc>
          <w:tcPr>
            <w:tcW w:w="7645" w:type="dxa"/>
            <w:gridSpan w:val="5"/>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296B6DE6"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118312BF"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07668763"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4E82715A"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6FFDB7FF"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7388A0D4"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5B8ED422"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116D0494"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1E556EA5" w14:textId="77777777" w:rsidR="003A06DE" w:rsidRPr="0015288E" w:rsidRDefault="003A06DE">
            <w:pPr>
              <w:rPr>
                <w:color w:val="FF0000"/>
                <w:sz w:val="20"/>
                <w:szCs w:val="20"/>
              </w:rPr>
            </w:pPr>
          </w:p>
        </w:tc>
      </w:tr>
      <w:tr w:rsidR="0015288E" w:rsidRPr="0015288E" w14:paraId="5305CC05"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bookmarkEnd w:id="1"/>
    </w:tbl>
    <w:p w14:paraId="1545A37A" w14:textId="13F94E8E" w:rsidR="00EA5181" w:rsidRPr="002259DA" w:rsidRDefault="00EA5181" w:rsidP="00AA6F7E">
      <w:pPr>
        <w:pStyle w:val="Heading1"/>
        <w:numPr>
          <w:ilvl w:val="0"/>
          <w:numId w:val="0"/>
        </w:numPr>
        <w:rPr>
          <w:szCs w:val="22"/>
        </w:rPr>
      </w:pPr>
    </w:p>
    <w:sectPr w:rsidR="00EA5181" w:rsidRPr="002259DA" w:rsidSect="00AC61B5">
      <w:headerReference w:type="even" r:id="rId18"/>
      <w:headerReference w:type="default" r:id="rId19"/>
      <w:footerReference w:type="even" r:id="rId20"/>
      <w:headerReference w:type="first" r:id="rId21"/>
      <w:pgSz w:w="16840" w:h="11907" w:orient="landscape" w:code="9"/>
      <w:pgMar w:top="1140" w:right="1843"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136E" w14:textId="77777777" w:rsidR="002200F2" w:rsidRDefault="002200F2">
      <w:r>
        <w:separator/>
      </w:r>
    </w:p>
  </w:endnote>
  <w:endnote w:type="continuationSeparator" w:id="0">
    <w:p w14:paraId="54092FB2" w14:textId="77777777" w:rsidR="002200F2" w:rsidRDefault="0022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E40138" w:rsidRPr="00037BF0" w:rsidRDefault="00E40138"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E40138" w:rsidRPr="00037BF0" w:rsidRDefault="00E40138"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E40138" w:rsidRDefault="00E40138">
    <w:pPr>
      <w:pStyle w:val="Footer"/>
      <w:jc w:val="center"/>
    </w:pPr>
    <w:r>
      <w:fldChar w:fldCharType="begin"/>
    </w:r>
    <w:r>
      <w:instrText xml:space="preserve"> PAGE   \* MERGEFORMAT </w:instrText>
    </w:r>
    <w:r>
      <w:fldChar w:fldCharType="separate"/>
    </w:r>
    <w:r>
      <w:rPr>
        <w:noProof/>
      </w:rPr>
      <w:t>85</w:t>
    </w:r>
    <w:r>
      <w:rPr>
        <w:noProof/>
      </w:rPr>
      <w:fldChar w:fldCharType="end"/>
    </w:r>
  </w:p>
  <w:p w14:paraId="1AEEE74C" w14:textId="77777777" w:rsidR="00E40138" w:rsidRDefault="00E4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E40138" w:rsidRDefault="00E40138"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E40138" w:rsidRDefault="00E40138"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33CC" w14:textId="77777777" w:rsidR="002200F2" w:rsidRDefault="002200F2">
      <w:r>
        <w:separator/>
      </w:r>
    </w:p>
  </w:footnote>
  <w:footnote w:type="continuationSeparator" w:id="0">
    <w:p w14:paraId="51F4412D" w14:textId="77777777" w:rsidR="002200F2" w:rsidRDefault="002200F2">
      <w:r>
        <w:continuationSeparator/>
      </w:r>
    </w:p>
  </w:footnote>
  <w:footnote w:id="1">
    <w:p w14:paraId="61AEA782" w14:textId="77777777" w:rsidR="00E40138" w:rsidRDefault="00E40138"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E40138" w:rsidRDefault="00E40138" w:rsidP="00F776EF">
      <w:pPr>
        <w:pStyle w:val="FootnoteText"/>
      </w:pPr>
    </w:p>
    <w:p w14:paraId="01FD39A4" w14:textId="77777777" w:rsidR="00E40138" w:rsidRDefault="00E40138" w:rsidP="00F776EF">
      <w:pPr>
        <w:pStyle w:val="FootnoteText"/>
      </w:pPr>
    </w:p>
  </w:footnote>
  <w:footnote w:id="2">
    <w:p w14:paraId="6A98F89B" w14:textId="77777777" w:rsidR="00E40138" w:rsidRPr="00612AD4" w:rsidRDefault="00E40138"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E40138" w:rsidRPr="00AC2FC4" w:rsidRDefault="00E40138"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E40138" w:rsidRPr="006F05F3" w:rsidRDefault="00E40138"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49E3" w14:textId="77777777" w:rsidR="004A2DD5" w:rsidRDefault="004A2DD5" w:rsidP="004A2DD5">
    <w:pPr>
      <w:rPr>
        <w:b/>
        <w:bCs/>
      </w:rPr>
    </w:pPr>
    <w:r>
      <w:rPr>
        <w:b/>
        <w:bCs/>
      </w:rPr>
      <w:t>REQUEST FOR PROPOSAL: APPOINTMENT OF A SERVICE PROVIDER FOR REPAINTING OF HANDRAILS,BALUSTRADES AND STAIRCASES AT THE NHBRC HEAD OFFICE BUILDING IN SUNNINGHILL</w:t>
    </w:r>
  </w:p>
  <w:p w14:paraId="5716D691" w14:textId="769CB003" w:rsidR="00E40138" w:rsidRPr="00B3304E" w:rsidRDefault="00E40138" w:rsidP="00467363">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E40138" w:rsidRDefault="00E401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E40138" w:rsidRDefault="00E40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E40138" w:rsidRPr="00580DE5" w:rsidRDefault="00E40138" w:rsidP="00580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8A66719" w:rsidR="00E40138" w:rsidRPr="00B3304E" w:rsidRDefault="00E40138" w:rsidP="00B3304E">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multilevel"/>
    <w:tmpl w:val="119E29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AB5639F"/>
    <w:multiLevelType w:val="hybridMultilevel"/>
    <w:tmpl w:val="13388D3A"/>
    <w:lvl w:ilvl="0" w:tplc="6C9E783C">
      <w:start w:val="1"/>
      <w:numFmt w:val="decimal"/>
      <w:lvlText w:val="%1."/>
      <w:lvlJc w:val="left"/>
      <w:pPr>
        <w:ind w:left="724" w:hanging="440"/>
      </w:pPr>
      <w:rPr>
        <w:rFonts w:ascii="Arial Narrow" w:hAnsi="Arial Narrow" w:hint="default"/>
        <w:color w:val="000000" w:themeColor="text1"/>
        <w:sz w:val="22"/>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6E801CF"/>
    <w:multiLevelType w:val="multilevel"/>
    <w:tmpl w:val="43848EAA"/>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2.%2"/>
      <w:lvlJc w:val="left"/>
      <w:pPr>
        <w:tabs>
          <w:tab w:val="num" w:pos="1481"/>
        </w:tabs>
        <w:ind w:left="0" w:firstLine="0"/>
      </w:pPr>
      <w:rPr>
        <w:rFonts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12"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4"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5"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6" w15:restartNumberingAfterBreak="0">
    <w:nsid w:val="1BD6214D"/>
    <w:multiLevelType w:val="hybridMultilevel"/>
    <w:tmpl w:val="7F52D8FA"/>
    <w:lvl w:ilvl="0" w:tplc="897CF2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E9E52A9"/>
    <w:multiLevelType w:val="hybridMultilevel"/>
    <w:tmpl w:val="B244570A"/>
    <w:lvl w:ilvl="0" w:tplc="FFFFFFF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34F3F05"/>
    <w:multiLevelType w:val="hybridMultilevel"/>
    <w:tmpl w:val="246A577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23"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7"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8"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9" w15:restartNumberingAfterBreak="0">
    <w:nsid w:val="34AE4087"/>
    <w:multiLevelType w:val="hybridMultilevel"/>
    <w:tmpl w:val="92A2C9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3"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6"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7"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DE3613"/>
    <w:multiLevelType w:val="hybridMultilevel"/>
    <w:tmpl w:val="6B041056"/>
    <w:lvl w:ilvl="0" w:tplc="FFFFFFFF">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0E35DF6"/>
    <w:multiLevelType w:val="hybridMultilevel"/>
    <w:tmpl w:val="BCD26B7A"/>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30090001">
      <w:start w:val="1"/>
      <w:numFmt w:val="bullet"/>
      <w:lvlText w:val=""/>
      <w:lvlJc w:val="left"/>
      <w:pPr>
        <w:tabs>
          <w:tab w:val="num" w:pos="2880"/>
        </w:tabs>
        <w:ind w:left="2880" w:hanging="360"/>
      </w:pPr>
      <w:rPr>
        <w:rFonts w:ascii="Symbol" w:hAnsi="Symbol" w:hint="default"/>
      </w:r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4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5"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6"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7"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8"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FDF37FE"/>
    <w:multiLevelType w:val="multilevel"/>
    <w:tmpl w:val="9522D390"/>
    <w:lvl w:ilvl="0">
      <w:start w:val="1"/>
      <w:numFmt w:val="decimal"/>
      <w:pStyle w:val="1lulu"/>
      <w:lvlText w:val="%1"/>
      <w:lvlJc w:val="left"/>
      <w:pPr>
        <w:ind w:left="420" w:hanging="420"/>
      </w:pPr>
      <w:rPr>
        <w:rFonts w:hint="default"/>
      </w:rPr>
    </w:lvl>
    <w:lvl w:ilvl="1">
      <w:start w:val="1"/>
      <w:numFmt w:val="decimal"/>
      <w:pStyle w:val="11lulu"/>
      <w:lvlText w:val="%1.%2"/>
      <w:lvlJc w:val="left"/>
      <w:pPr>
        <w:ind w:left="704" w:hanging="420"/>
      </w:pPr>
      <w:rPr>
        <w:rFonts w:hint="default"/>
        <w:b w:val="0"/>
      </w:rPr>
    </w:lvl>
    <w:lvl w:ilvl="2">
      <w:start w:val="1"/>
      <w:numFmt w:val="decimal"/>
      <w:pStyle w:val="111lulu"/>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932A09"/>
    <w:multiLevelType w:val="hybridMultilevel"/>
    <w:tmpl w:val="8CB0B5A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56" w15:restartNumberingAfterBreak="0">
    <w:nsid w:val="6A8D70A7"/>
    <w:multiLevelType w:val="multilevel"/>
    <w:tmpl w:val="C1626B5C"/>
    <w:lvl w:ilvl="0">
      <w:start w:val="1"/>
      <w:numFmt w:val="decimal"/>
      <w:lvlText w:val="C3.%1."/>
      <w:lvlJc w:val="left"/>
      <w:pPr>
        <w:tabs>
          <w:tab w:val="num" w:pos="1481"/>
        </w:tabs>
        <w:ind w:left="0" w:firstLine="0"/>
      </w:pPr>
      <w:rPr>
        <w:rFonts w:ascii="Arial Bold" w:hAnsi="Arial Bold" w:cs="Arial Bold" w:hint="default"/>
        <w:b/>
        <w:bCs/>
        <w:i w:val="0"/>
        <w:iCs w:val="0"/>
        <w:sz w:val="28"/>
        <w:szCs w:val="28"/>
      </w:rPr>
    </w:lvl>
    <w:lvl w:ilvl="1">
      <w:start w:val="1"/>
      <w:numFmt w:val="decimal"/>
      <w:lvlText w:val="C3.%1.%2"/>
      <w:lvlJc w:val="left"/>
      <w:pPr>
        <w:tabs>
          <w:tab w:val="num" w:pos="1481"/>
        </w:tabs>
        <w:ind w:left="0" w:firstLine="0"/>
      </w:pPr>
      <w:rPr>
        <w:rFonts w:ascii="Arial Narrow" w:hAnsi="Arial Narrow" w:cs="Arial Bold" w:hint="default"/>
        <w:b/>
        <w:bCs/>
        <w:i w:val="0"/>
        <w:iCs w:val="0"/>
        <w:caps w:val="0"/>
        <w:spacing w:val="-2"/>
        <w:sz w:val="22"/>
        <w:szCs w:val="22"/>
      </w:rPr>
    </w:lvl>
    <w:lvl w:ilvl="2">
      <w:start w:val="1"/>
      <w:numFmt w:val="decimal"/>
      <w:lvlText w:val="C3.%1.%2.%3"/>
      <w:lvlJc w:val="left"/>
      <w:pPr>
        <w:tabs>
          <w:tab w:val="num" w:pos="1481"/>
        </w:tabs>
        <w:ind w:left="0" w:firstLine="0"/>
      </w:pPr>
      <w:rPr>
        <w:rFonts w:ascii="Arial Bold" w:hAnsi="Arial Bold" w:cs="Arial Bold" w:hint="default"/>
        <w:b/>
        <w:bCs/>
        <w:i w:val="0"/>
        <w:iCs w:val="0"/>
        <w:caps w:val="0"/>
        <w:sz w:val="18"/>
        <w:szCs w:val="18"/>
      </w:rPr>
    </w:lvl>
    <w:lvl w:ilvl="3">
      <w:start w:val="1"/>
      <w:numFmt w:val="decimal"/>
      <w:lvlText w:val="C3.%1.%2.%3.%4"/>
      <w:lvlJc w:val="right"/>
      <w:pPr>
        <w:tabs>
          <w:tab w:val="num" w:pos="1494"/>
        </w:tabs>
        <w:ind w:left="1494" w:hanging="144"/>
      </w:pPr>
      <w:rPr>
        <w:rFonts w:ascii="Arial Bold" w:hAnsi="Arial Bold" w:cs="Arial Bold" w:hint="default"/>
        <w:b/>
        <w:bCs/>
        <w:i w:val="0"/>
        <w:iCs w:val="0"/>
        <w:caps w:val="0"/>
        <w:sz w:val="18"/>
        <w:szCs w:val="18"/>
      </w:rPr>
    </w:lvl>
    <w:lvl w:ilvl="4">
      <w:start w:val="1"/>
      <w:numFmt w:val="decimal"/>
      <w:lvlText w:val="%5)"/>
      <w:lvlJc w:val="left"/>
      <w:pPr>
        <w:tabs>
          <w:tab w:val="num" w:pos="1638"/>
        </w:tabs>
        <w:ind w:left="1638" w:hanging="432"/>
      </w:pPr>
      <w:rPr>
        <w:rFonts w:cs="Times New Roman"/>
      </w:rPr>
    </w:lvl>
    <w:lvl w:ilvl="5">
      <w:start w:val="1"/>
      <w:numFmt w:val="lowerLetter"/>
      <w:lvlText w:val="%6)"/>
      <w:lvlJc w:val="left"/>
      <w:pPr>
        <w:tabs>
          <w:tab w:val="num" w:pos="1782"/>
        </w:tabs>
        <w:ind w:left="1782" w:hanging="432"/>
      </w:pPr>
      <w:rPr>
        <w:rFonts w:cs="Times New Roman"/>
      </w:rPr>
    </w:lvl>
    <w:lvl w:ilvl="6">
      <w:start w:val="1"/>
      <w:numFmt w:val="lowerRoman"/>
      <w:lvlText w:val="%7)"/>
      <w:lvlJc w:val="right"/>
      <w:pPr>
        <w:tabs>
          <w:tab w:val="num" w:pos="1926"/>
        </w:tabs>
        <w:ind w:left="1926" w:hanging="288"/>
      </w:pPr>
      <w:rPr>
        <w:rFonts w:cs="Times New Roman"/>
      </w:rPr>
    </w:lvl>
    <w:lvl w:ilvl="7">
      <w:start w:val="1"/>
      <w:numFmt w:val="lowerLetter"/>
      <w:lvlText w:val="%8."/>
      <w:lvlJc w:val="left"/>
      <w:pPr>
        <w:tabs>
          <w:tab w:val="num" w:pos="2070"/>
        </w:tabs>
        <w:ind w:left="2070" w:hanging="432"/>
      </w:pPr>
      <w:rPr>
        <w:rFonts w:cs="Times New Roman"/>
      </w:rPr>
    </w:lvl>
    <w:lvl w:ilvl="8">
      <w:start w:val="1"/>
      <w:numFmt w:val="lowerRoman"/>
      <w:lvlText w:val="%9."/>
      <w:lvlJc w:val="right"/>
      <w:pPr>
        <w:tabs>
          <w:tab w:val="num" w:pos="2214"/>
        </w:tabs>
        <w:ind w:left="2214" w:hanging="144"/>
      </w:pPr>
      <w:rPr>
        <w:rFonts w:cs="Times New Roman"/>
      </w:rPr>
    </w:lvl>
  </w:abstractNum>
  <w:abstractNum w:abstractNumId="57"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0"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72310CAF"/>
    <w:multiLevelType w:val="hybridMultilevel"/>
    <w:tmpl w:val="F6A49F5E"/>
    <w:lvl w:ilvl="0" w:tplc="88188016">
      <w:start w:val="1"/>
      <w:numFmt w:val="lowerRoman"/>
      <w:lvlText w:val="%1)"/>
      <w:lvlJc w:val="left"/>
      <w:pPr>
        <w:ind w:left="785"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62"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66"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9"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7FB5090F"/>
    <w:multiLevelType w:val="hybridMultilevel"/>
    <w:tmpl w:val="AB0EAEA6"/>
    <w:lvl w:ilvl="0" w:tplc="A418D246">
      <w:start w:val="1"/>
      <w:numFmt w:val="decimal"/>
      <w:lvlText w:val="C.3.3.%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67430250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0287912">
    <w:abstractNumId w:val="57"/>
  </w:num>
  <w:num w:numId="3" w16cid:durableId="557017358">
    <w:abstractNumId w:val="23"/>
  </w:num>
  <w:num w:numId="4" w16cid:durableId="1232619070">
    <w:abstractNumId w:val="44"/>
  </w:num>
  <w:num w:numId="5" w16cid:durableId="1066368808">
    <w:abstractNumId w:val="39"/>
  </w:num>
  <w:num w:numId="6" w16cid:durableId="381830082">
    <w:abstractNumId w:val="60"/>
  </w:num>
  <w:num w:numId="7" w16cid:durableId="734668978">
    <w:abstractNumId w:val="65"/>
  </w:num>
  <w:num w:numId="8" w16cid:durableId="950934837">
    <w:abstractNumId w:val="55"/>
  </w:num>
  <w:num w:numId="9" w16cid:durableId="1639455547">
    <w:abstractNumId w:val="61"/>
  </w:num>
  <w:num w:numId="10" w16cid:durableId="159658595">
    <w:abstractNumId w:val="0"/>
  </w:num>
  <w:num w:numId="11" w16cid:durableId="1308316024">
    <w:abstractNumId w:val="35"/>
  </w:num>
  <w:num w:numId="12" w16cid:durableId="942146456">
    <w:abstractNumId w:val="26"/>
  </w:num>
  <w:num w:numId="13" w16cid:durableId="1365133998">
    <w:abstractNumId w:val="15"/>
  </w:num>
  <w:num w:numId="14" w16cid:durableId="22295421">
    <w:abstractNumId w:val="68"/>
  </w:num>
  <w:num w:numId="15" w16cid:durableId="1345205601">
    <w:abstractNumId w:val="50"/>
  </w:num>
  <w:num w:numId="16" w16cid:durableId="933241221">
    <w:abstractNumId w:val="46"/>
  </w:num>
  <w:num w:numId="17" w16cid:durableId="1163667471">
    <w:abstractNumId w:val="47"/>
  </w:num>
  <w:num w:numId="18" w16cid:durableId="121045454">
    <w:abstractNumId w:val="33"/>
  </w:num>
  <w:num w:numId="19" w16cid:durableId="115999216">
    <w:abstractNumId w:val="63"/>
  </w:num>
  <w:num w:numId="20" w16cid:durableId="1315067828">
    <w:abstractNumId w:val="34"/>
  </w:num>
  <w:num w:numId="21" w16cid:durableId="2113165600">
    <w:abstractNumId w:val="66"/>
  </w:num>
  <w:num w:numId="22" w16cid:durableId="1942301390">
    <w:abstractNumId w:val="27"/>
  </w:num>
  <w:num w:numId="23" w16cid:durableId="1476486113">
    <w:abstractNumId w:val="38"/>
  </w:num>
  <w:num w:numId="24" w16cid:durableId="1128473167">
    <w:abstractNumId w:val="6"/>
  </w:num>
  <w:num w:numId="25" w16cid:durableId="900750920">
    <w:abstractNumId w:val="20"/>
  </w:num>
  <w:num w:numId="26" w16cid:durableId="2102558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3080095">
    <w:abstractNumId w:val="59"/>
    <w:lvlOverride w:ilvl="0">
      <w:startOverride w:val="1"/>
    </w:lvlOverride>
  </w:num>
  <w:num w:numId="28" w16cid:durableId="1396003303">
    <w:abstractNumId w:val="45"/>
    <w:lvlOverride w:ilvl="0">
      <w:startOverride w:val="1"/>
    </w:lvlOverride>
  </w:num>
  <w:num w:numId="29" w16cid:durableId="12046353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41157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6714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5488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5256865">
    <w:abstractNumId w:val="8"/>
  </w:num>
  <w:num w:numId="34" w16cid:durableId="1929802549">
    <w:abstractNumId w:val="24"/>
  </w:num>
  <w:num w:numId="35" w16cid:durableId="565724379">
    <w:abstractNumId w:val="17"/>
  </w:num>
  <w:num w:numId="36" w16cid:durableId="1377703024">
    <w:abstractNumId w:val="41"/>
  </w:num>
  <w:num w:numId="37" w16cid:durableId="271472059">
    <w:abstractNumId w:val="37"/>
  </w:num>
  <w:num w:numId="38" w16cid:durableId="1181160631">
    <w:abstractNumId w:val="28"/>
  </w:num>
  <w:num w:numId="39" w16cid:durableId="313293367">
    <w:abstractNumId w:val="67"/>
  </w:num>
  <w:num w:numId="40" w16cid:durableId="252250017">
    <w:abstractNumId w:val="64"/>
  </w:num>
  <w:num w:numId="41" w16cid:durableId="1079130428">
    <w:abstractNumId w:val="48"/>
  </w:num>
  <w:num w:numId="42" w16cid:durableId="980233090">
    <w:abstractNumId w:val="12"/>
  </w:num>
  <w:num w:numId="43" w16cid:durableId="1973634124">
    <w:abstractNumId w:val="9"/>
  </w:num>
  <w:num w:numId="44" w16cid:durableId="1316030027">
    <w:abstractNumId w:val="2"/>
  </w:num>
  <w:num w:numId="45" w16cid:durableId="1715039762">
    <w:abstractNumId w:val="31"/>
  </w:num>
  <w:num w:numId="46" w16cid:durableId="863784598">
    <w:abstractNumId w:val="30"/>
  </w:num>
  <w:num w:numId="47" w16cid:durableId="1218010456">
    <w:abstractNumId w:val="53"/>
  </w:num>
  <w:num w:numId="48" w16cid:durableId="1290090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4018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980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2749403">
    <w:abstractNumId w:val="29"/>
  </w:num>
  <w:num w:numId="52" w16cid:durableId="620376625">
    <w:abstractNumId w:val="52"/>
  </w:num>
  <w:num w:numId="53" w16cid:durableId="32930628">
    <w:abstractNumId w:val="56"/>
  </w:num>
  <w:num w:numId="54" w16cid:durableId="1695964280">
    <w:abstractNumId w:val="62"/>
  </w:num>
  <w:num w:numId="55" w16cid:durableId="962614296">
    <w:abstractNumId w:val="11"/>
  </w:num>
  <w:num w:numId="56" w16cid:durableId="1754626374">
    <w:abstractNumId w:val="69"/>
  </w:num>
  <w:num w:numId="57" w16cid:durableId="792090390">
    <w:abstractNumId w:val="40"/>
  </w:num>
  <w:num w:numId="58" w16cid:durableId="636646887">
    <w:abstractNumId w:val="18"/>
  </w:num>
  <w:num w:numId="59" w16cid:durableId="38868710">
    <w:abstractNumId w:val="70"/>
  </w:num>
  <w:num w:numId="60" w16cid:durableId="1239091968">
    <w:abstractNumId w:val="42"/>
  </w:num>
  <w:num w:numId="61" w16cid:durableId="731462614">
    <w:abstractNumId w:val="5"/>
  </w:num>
  <w:num w:numId="62" w16cid:durableId="1977177677">
    <w:abstractNumId w:val="49"/>
  </w:num>
  <w:num w:numId="63" w16cid:durableId="1616061648">
    <w:abstractNumId w:val="58"/>
  </w:num>
  <w:num w:numId="64" w16cid:durableId="1395545588">
    <w:abstractNumId w:val="51"/>
  </w:num>
  <w:num w:numId="65" w16cid:durableId="928348626">
    <w:abstractNumId w:val="7"/>
  </w:num>
  <w:num w:numId="66" w16cid:durableId="831987616">
    <w:abstractNumId w:val="13"/>
  </w:num>
  <w:num w:numId="67" w16cid:durableId="23790968">
    <w:abstractNumId w:val="14"/>
  </w:num>
  <w:num w:numId="68" w16cid:durableId="57753581">
    <w:abstractNumId w:val="32"/>
  </w:num>
  <w:num w:numId="69" w16cid:durableId="816803271">
    <w:abstractNumId w:val="22"/>
  </w:num>
  <w:num w:numId="70" w16cid:durableId="882329612">
    <w:abstractNumId w:val="54"/>
  </w:num>
  <w:num w:numId="71" w16cid:durableId="14416832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1287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821869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207"/>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621"/>
    <w:rsid w:val="00024B96"/>
    <w:rsid w:val="000250BA"/>
    <w:rsid w:val="00027671"/>
    <w:rsid w:val="00030312"/>
    <w:rsid w:val="00032A58"/>
    <w:rsid w:val="0003328D"/>
    <w:rsid w:val="00034899"/>
    <w:rsid w:val="00037132"/>
    <w:rsid w:val="00037BF0"/>
    <w:rsid w:val="00037D50"/>
    <w:rsid w:val="000403C1"/>
    <w:rsid w:val="00040804"/>
    <w:rsid w:val="00040CCB"/>
    <w:rsid w:val="00041388"/>
    <w:rsid w:val="00042938"/>
    <w:rsid w:val="0004523D"/>
    <w:rsid w:val="00047BB7"/>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670"/>
    <w:rsid w:val="000A6898"/>
    <w:rsid w:val="000A6BE8"/>
    <w:rsid w:val="000A7349"/>
    <w:rsid w:val="000A7C3D"/>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19AF"/>
    <w:rsid w:val="000C2E50"/>
    <w:rsid w:val="000C3DB5"/>
    <w:rsid w:val="000C5B15"/>
    <w:rsid w:val="000C5E5C"/>
    <w:rsid w:val="000C65E9"/>
    <w:rsid w:val="000C6791"/>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30543"/>
    <w:rsid w:val="00130DB0"/>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AEB"/>
    <w:rsid w:val="00176F16"/>
    <w:rsid w:val="0018045C"/>
    <w:rsid w:val="0018159E"/>
    <w:rsid w:val="00182B59"/>
    <w:rsid w:val="00183D9E"/>
    <w:rsid w:val="00183FBC"/>
    <w:rsid w:val="00184D29"/>
    <w:rsid w:val="00185044"/>
    <w:rsid w:val="0018567D"/>
    <w:rsid w:val="001866DD"/>
    <w:rsid w:val="0018789B"/>
    <w:rsid w:val="001932CE"/>
    <w:rsid w:val="00194E43"/>
    <w:rsid w:val="00196EFC"/>
    <w:rsid w:val="001973FA"/>
    <w:rsid w:val="001A037A"/>
    <w:rsid w:val="001A0E83"/>
    <w:rsid w:val="001A1004"/>
    <w:rsid w:val="001A132D"/>
    <w:rsid w:val="001A1CB9"/>
    <w:rsid w:val="001A2390"/>
    <w:rsid w:val="001A2F62"/>
    <w:rsid w:val="001A37A2"/>
    <w:rsid w:val="001A3CC9"/>
    <w:rsid w:val="001A5266"/>
    <w:rsid w:val="001A5762"/>
    <w:rsid w:val="001A5B71"/>
    <w:rsid w:val="001A5C3B"/>
    <w:rsid w:val="001A7778"/>
    <w:rsid w:val="001B0626"/>
    <w:rsid w:val="001B163F"/>
    <w:rsid w:val="001B19C9"/>
    <w:rsid w:val="001B1C4A"/>
    <w:rsid w:val="001B2A64"/>
    <w:rsid w:val="001B4595"/>
    <w:rsid w:val="001B5A18"/>
    <w:rsid w:val="001C06CD"/>
    <w:rsid w:val="001C20DC"/>
    <w:rsid w:val="001C2598"/>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B35"/>
    <w:rsid w:val="001F3636"/>
    <w:rsid w:val="001F42FC"/>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0F2"/>
    <w:rsid w:val="0022015B"/>
    <w:rsid w:val="002203C6"/>
    <w:rsid w:val="0022077C"/>
    <w:rsid w:val="00221663"/>
    <w:rsid w:val="00222915"/>
    <w:rsid w:val="0022350F"/>
    <w:rsid w:val="00223A6F"/>
    <w:rsid w:val="00224615"/>
    <w:rsid w:val="002258C6"/>
    <w:rsid w:val="002259DA"/>
    <w:rsid w:val="0022640C"/>
    <w:rsid w:val="00226A85"/>
    <w:rsid w:val="00227398"/>
    <w:rsid w:val="00230605"/>
    <w:rsid w:val="0023072C"/>
    <w:rsid w:val="00231854"/>
    <w:rsid w:val="0023199A"/>
    <w:rsid w:val="00232022"/>
    <w:rsid w:val="00233FAF"/>
    <w:rsid w:val="0023429A"/>
    <w:rsid w:val="00234EE7"/>
    <w:rsid w:val="00240397"/>
    <w:rsid w:val="0024308E"/>
    <w:rsid w:val="00243F17"/>
    <w:rsid w:val="00244215"/>
    <w:rsid w:val="0024424F"/>
    <w:rsid w:val="00246B26"/>
    <w:rsid w:val="00246DDA"/>
    <w:rsid w:val="002470E7"/>
    <w:rsid w:val="00247B74"/>
    <w:rsid w:val="0025001B"/>
    <w:rsid w:val="0025042E"/>
    <w:rsid w:val="0025127A"/>
    <w:rsid w:val="00251CE8"/>
    <w:rsid w:val="00252668"/>
    <w:rsid w:val="00254C33"/>
    <w:rsid w:val="00254C8C"/>
    <w:rsid w:val="00256BED"/>
    <w:rsid w:val="00257380"/>
    <w:rsid w:val="00257AAA"/>
    <w:rsid w:val="00257CBA"/>
    <w:rsid w:val="00260516"/>
    <w:rsid w:val="002607E7"/>
    <w:rsid w:val="00260AC2"/>
    <w:rsid w:val="002610D5"/>
    <w:rsid w:val="0026436E"/>
    <w:rsid w:val="002654E0"/>
    <w:rsid w:val="0026578A"/>
    <w:rsid w:val="002707EE"/>
    <w:rsid w:val="00270A3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5AFD"/>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06"/>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F78"/>
    <w:rsid w:val="0030240B"/>
    <w:rsid w:val="00304332"/>
    <w:rsid w:val="0030686B"/>
    <w:rsid w:val="00306C06"/>
    <w:rsid w:val="003104F2"/>
    <w:rsid w:val="00311A39"/>
    <w:rsid w:val="00311F71"/>
    <w:rsid w:val="00313493"/>
    <w:rsid w:val="003139B9"/>
    <w:rsid w:val="00315658"/>
    <w:rsid w:val="0031590A"/>
    <w:rsid w:val="00315BB4"/>
    <w:rsid w:val="00316B17"/>
    <w:rsid w:val="00317415"/>
    <w:rsid w:val="00320258"/>
    <w:rsid w:val="00321134"/>
    <w:rsid w:val="00321C1A"/>
    <w:rsid w:val="00322D6E"/>
    <w:rsid w:val="00323282"/>
    <w:rsid w:val="003245BC"/>
    <w:rsid w:val="00325423"/>
    <w:rsid w:val="00326F96"/>
    <w:rsid w:val="0032747B"/>
    <w:rsid w:val="003278AD"/>
    <w:rsid w:val="00327E9B"/>
    <w:rsid w:val="00330F94"/>
    <w:rsid w:val="0033121A"/>
    <w:rsid w:val="00331DFF"/>
    <w:rsid w:val="00333E57"/>
    <w:rsid w:val="00336158"/>
    <w:rsid w:val="00336B59"/>
    <w:rsid w:val="00337AED"/>
    <w:rsid w:val="00341188"/>
    <w:rsid w:val="0034164D"/>
    <w:rsid w:val="003423B4"/>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495E"/>
    <w:rsid w:val="0036570B"/>
    <w:rsid w:val="00365B18"/>
    <w:rsid w:val="00365F25"/>
    <w:rsid w:val="00366251"/>
    <w:rsid w:val="00366520"/>
    <w:rsid w:val="003665EF"/>
    <w:rsid w:val="00367787"/>
    <w:rsid w:val="003715E7"/>
    <w:rsid w:val="00371A4A"/>
    <w:rsid w:val="00372986"/>
    <w:rsid w:val="00372DA7"/>
    <w:rsid w:val="003746CC"/>
    <w:rsid w:val="0037512B"/>
    <w:rsid w:val="00375A8E"/>
    <w:rsid w:val="00375C1D"/>
    <w:rsid w:val="00376716"/>
    <w:rsid w:val="00376B21"/>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26F5"/>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52C2"/>
    <w:rsid w:val="003C720D"/>
    <w:rsid w:val="003D0826"/>
    <w:rsid w:val="003D3EF9"/>
    <w:rsid w:val="003D6AD8"/>
    <w:rsid w:val="003D6DD9"/>
    <w:rsid w:val="003E015E"/>
    <w:rsid w:val="003E0475"/>
    <w:rsid w:val="003E4B46"/>
    <w:rsid w:val="003E4D17"/>
    <w:rsid w:val="003E550D"/>
    <w:rsid w:val="003E683C"/>
    <w:rsid w:val="003E6D75"/>
    <w:rsid w:val="003E76DA"/>
    <w:rsid w:val="003E7A51"/>
    <w:rsid w:val="003F060B"/>
    <w:rsid w:val="003F0752"/>
    <w:rsid w:val="003F237B"/>
    <w:rsid w:val="003F3268"/>
    <w:rsid w:val="003F61F1"/>
    <w:rsid w:val="003F63A8"/>
    <w:rsid w:val="003F6FB1"/>
    <w:rsid w:val="003F7C46"/>
    <w:rsid w:val="0040187B"/>
    <w:rsid w:val="0040196E"/>
    <w:rsid w:val="00402B0C"/>
    <w:rsid w:val="004031F6"/>
    <w:rsid w:val="00403A0C"/>
    <w:rsid w:val="004044BD"/>
    <w:rsid w:val="004053A9"/>
    <w:rsid w:val="0040699E"/>
    <w:rsid w:val="0041049B"/>
    <w:rsid w:val="00410955"/>
    <w:rsid w:val="00411ADE"/>
    <w:rsid w:val="004120A4"/>
    <w:rsid w:val="00412F8D"/>
    <w:rsid w:val="00413327"/>
    <w:rsid w:val="004145AB"/>
    <w:rsid w:val="004148F8"/>
    <w:rsid w:val="00415E9D"/>
    <w:rsid w:val="00417005"/>
    <w:rsid w:val="00421715"/>
    <w:rsid w:val="00422DCD"/>
    <w:rsid w:val="00423169"/>
    <w:rsid w:val="00423F61"/>
    <w:rsid w:val="00424B98"/>
    <w:rsid w:val="004253C6"/>
    <w:rsid w:val="00425B24"/>
    <w:rsid w:val="00425C1F"/>
    <w:rsid w:val="00426C3C"/>
    <w:rsid w:val="00426EA7"/>
    <w:rsid w:val="0042767A"/>
    <w:rsid w:val="004308A3"/>
    <w:rsid w:val="00432372"/>
    <w:rsid w:val="0043265A"/>
    <w:rsid w:val="0043276A"/>
    <w:rsid w:val="00433228"/>
    <w:rsid w:val="0043355B"/>
    <w:rsid w:val="00434E01"/>
    <w:rsid w:val="00435062"/>
    <w:rsid w:val="004352E5"/>
    <w:rsid w:val="00435300"/>
    <w:rsid w:val="0043531B"/>
    <w:rsid w:val="004356AE"/>
    <w:rsid w:val="00436998"/>
    <w:rsid w:val="00436EAC"/>
    <w:rsid w:val="00441C69"/>
    <w:rsid w:val="00443CBD"/>
    <w:rsid w:val="00444A61"/>
    <w:rsid w:val="004456C0"/>
    <w:rsid w:val="00446CB0"/>
    <w:rsid w:val="00446F57"/>
    <w:rsid w:val="004477E1"/>
    <w:rsid w:val="004500C2"/>
    <w:rsid w:val="0045086B"/>
    <w:rsid w:val="004513A5"/>
    <w:rsid w:val="00453186"/>
    <w:rsid w:val="004538E8"/>
    <w:rsid w:val="0045470A"/>
    <w:rsid w:val="00454CF5"/>
    <w:rsid w:val="004551AA"/>
    <w:rsid w:val="00455400"/>
    <w:rsid w:val="00457FCC"/>
    <w:rsid w:val="004604DC"/>
    <w:rsid w:val="0046100B"/>
    <w:rsid w:val="00461486"/>
    <w:rsid w:val="00463D8A"/>
    <w:rsid w:val="00463E61"/>
    <w:rsid w:val="00464CDC"/>
    <w:rsid w:val="00466252"/>
    <w:rsid w:val="00467363"/>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EE2"/>
    <w:rsid w:val="00485F7D"/>
    <w:rsid w:val="00491197"/>
    <w:rsid w:val="00492156"/>
    <w:rsid w:val="004A0115"/>
    <w:rsid w:val="004A01E9"/>
    <w:rsid w:val="004A0493"/>
    <w:rsid w:val="004A141D"/>
    <w:rsid w:val="004A199D"/>
    <w:rsid w:val="004A2DD5"/>
    <w:rsid w:val="004A3097"/>
    <w:rsid w:val="004A4EE4"/>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78B"/>
    <w:rsid w:val="004C5F5D"/>
    <w:rsid w:val="004C611C"/>
    <w:rsid w:val="004C6D1F"/>
    <w:rsid w:val="004C6E6B"/>
    <w:rsid w:val="004C712F"/>
    <w:rsid w:val="004C78FC"/>
    <w:rsid w:val="004D0C50"/>
    <w:rsid w:val="004D2B70"/>
    <w:rsid w:val="004D399F"/>
    <w:rsid w:val="004D3CDF"/>
    <w:rsid w:val="004D42A6"/>
    <w:rsid w:val="004D481B"/>
    <w:rsid w:val="004D606B"/>
    <w:rsid w:val="004E08A6"/>
    <w:rsid w:val="004E1AE5"/>
    <w:rsid w:val="004E31F0"/>
    <w:rsid w:val="004E3293"/>
    <w:rsid w:val="004E5B1D"/>
    <w:rsid w:val="004F0757"/>
    <w:rsid w:val="004F09B2"/>
    <w:rsid w:val="004F1CF0"/>
    <w:rsid w:val="004F2C5F"/>
    <w:rsid w:val="004F2D25"/>
    <w:rsid w:val="004F3588"/>
    <w:rsid w:val="004F584C"/>
    <w:rsid w:val="004F6511"/>
    <w:rsid w:val="004F670F"/>
    <w:rsid w:val="004F7767"/>
    <w:rsid w:val="00500E42"/>
    <w:rsid w:val="00502F27"/>
    <w:rsid w:val="00503350"/>
    <w:rsid w:val="005040B8"/>
    <w:rsid w:val="005042B8"/>
    <w:rsid w:val="005055E7"/>
    <w:rsid w:val="00505A4E"/>
    <w:rsid w:val="00506234"/>
    <w:rsid w:val="0051043D"/>
    <w:rsid w:val="0051227E"/>
    <w:rsid w:val="00512321"/>
    <w:rsid w:val="005125FC"/>
    <w:rsid w:val="005143C0"/>
    <w:rsid w:val="0051446E"/>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40106"/>
    <w:rsid w:val="005428C2"/>
    <w:rsid w:val="0054413A"/>
    <w:rsid w:val="00544692"/>
    <w:rsid w:val="00545553"/>
    <w:rsid w:val="0054610C"/>
    <w:rsid w:val="00550013"/>
    <w:rsid w:val="00552664"/>
    <w:rsid w:val="00553888"/>
    <w:rsid w:val="005542D4"/>
    <w:rsid w:val="00556828"/>
    <w:rsid w:val="00557646"/>
    <w:rsid w:val="00560004"/>
    <w:rsid w:val="00560401"/>
    <w:rsid w:val="00562DF0"/>
    <w:rsid w:val="00564B8D"/>
    <w:rsid w:val="005677F0"/>
    <w:rsid w:val="00571F16"/>
    <w:rsid w:val="00572D40"/>
    <w:rsid w:val="005730A8"/>
    <w:rsid w:val="00573A86"/>
    <w:rsid w:val="00573D30"/>
    <w:rsid w:val="005745AE"/>
    <w:rsid w:val="00574C94"/>
    <w:rsid w:val="00575764"/>
    <w:rsid w:val="00575EF0"/>
    <w:rsid w:val="00576ED6"/>
    <w:rsid w:val="00577158"/>
    <w:rsid w:val="00580DE5"/>
    <w:rsid w:val="00582428"/>
    <w:rsid w:val="0058380A"/>
    <w:rsid w:val="0058392B"/>
    <w:rsid w:val="00583A0B"/>
    <w:rsid w:val="00583BD1"/>
    <w:rsid w:val="0058543E"/>
    <w:rsid w:val="0058736B"/>
    <w:rsid w:val="00590D7C"/>
    <w:rsid w:val="005943E2"/>
    <w:rsid w:val="0059679D"/>
    <w:rsid w:val="00596D2B"/>
    <w:rsid w:val="00596F64"/>
    <w:rsid w:val="00596FD1"/>
    <w:rsid w:val="005A0433"/>
    <w:rsid w:val="005A1005"/>
    <w:rsid w:val="005A11F1"/>
    <w:rsid w:val="005A23C8"/>
    <w:rsid w:val="005A3A9F"/>
    <w:rsid w:val="005A3D2A"/>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E42"/>
    <w:rsid w:val="005C1EB9"/>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3498"/>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258"/>
    <w:rsid w:val="00615C2D"/>
    <w:rsid w:val="00616337"/>
    <w:rsid w:val="006204C0"/>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5A8B"/>
    <w:rsid w:val="00636BF4"/>
    <w:rsid w:val="00636E42"/>
    <w:rsid w:val="0063712D"/>
    <w:rsid w:val="00637B07"/>
    <w:rsid w:val="006432B7"/>
    <w:rsid w:val="006433AB"/>
    <w:rsid w:val="006436A7"/>
    <w:rsid w:val="00643CF2"/>
    <w:rsid w:val="00644A46"/>
    <w:rsid w:val="00644F89"/>
    <w:rsid w:val="006455F9"/>
    <w:rsid w:val="006458A7"/>
    <w:rsid w:val="006461F4"/>
    <w:rsid w:val="00646269"/>
    <w:rsid w:val="00646C8E"/>
    <w:rsid w:val="00647435"/>
    <w:rsid w:val="00650A4F"/>
    <w:rsid w:val="006512DC"/>
    <w:rsid w:val="006516FE"/>
    <w:rsid w:val="00651F52"/>
    <w:rsid w:val="00651FD0"/>
    <w:rsid w:val="006523D7"/>
    <w:rsid w:val="00652669"/>
    <w:rsid w:val="00652D94"/>
    <w:rsid w:val="00652F06"/>
    <w:rsid w:val="00653DAF"/>
    <w:rsid w:val="0065461F"/>
    <w:rsid w:val="00655377"/>
    <w:rsid w:val="00656E86"/>
    <w:rsid w:val="00657BF5"/>
    <w:rsid w:val="00660416"/>
    <w:rsid w:val="00660EC0"/>
    <w:rsid w:val="00662963"/>
    <w:rsid w:val="00663796"/>
    <w:rsid w:val="00663EEA"/>
    <w:rsid w:val="0066517D"/>
    <w:rsid w:val="00666217"/>
    <w:rsid w:val="00666988"/>
    <w:rsid w:val="0067084F"/>
    <w:rsid w:val="00671587"/>
    <w:rsid w:val="006724B2"/>
    <w:rsid w:val="0067268E"/>
    <w:rsid w:val="006733F5"/>
    <w:rsid w:val="00673A7C"/>
    <w:rsid w:val="00673D79"/>
    <w:rsid w:val="006767DA"/>
    <w:rsid w:val="006808ED"/>
    <w:rsid w:val="00681B92"/>
    <w:rsid w:val="00681ED6"/>
    <w:rsid w:val="00683836"/>
    <w:rsid w:val="0068501C"/>
    <w:rsid w:val="00685725"/>
    <w:rsid w:val="00686302"/>
    <w:rsid w:val="006865FB"/>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7174"/>
    <w:rsid w:val="006B071C"/>
    <w:rsid w:val="006B0C4F"/>
    <w:rsid w:val="006B16DF"/>
    <w:rsid w:val="006B23BC"/>
    <w:rsid w:val="006B24B9"/>
    <w:rsid w:val="006B33E4"/>
    <w:rsid w:val="006B3B5D"/>
    <w:rsid w:val="006B7B64"/>
    <w:rsid w:val="006B7CC0"/>
    <w:rsid w:val="006C0DD7"/>
    <w:rsid w:val="006C2092"/>
    <w:rsid w:val="006C3E05"/>
    <w:rsid w:val="006C51D8"/>
    <w:rsid w:val="006C5759"/>
    <w:rsid w:val="006C5BC4"/>
    <w:rsid w:val="006C5F22"/>
    <w:rsid w:val="006C688A"/>
    <w:rsid w:val="006C73EB"/>
    <w:rsid w:val="006C760D"/>
    <w:rsid w:val="006C7A21"/>
    <w:rsid w:val="006D0DE7"/>
    <w:rsid w:val="006D2247"/>
    <w:rsid w:val="006D2A6F"/>
    <w:rsid w:val="006D5FF3"/>
    <w:rsid w:val="006D64BD"/>
    <w:rsid w:val="006D7A27"/>
    <w:rsid w:val="006D7FE0"/>
    <w:rsid w:val="006E1E81"/>
    <w:rsid w:val="006E2576"/>
    <w:rsid w:val="006E25AE"/>
    <w:rsid w:val="006E30F8"/>
    <w:rsid w:val="006E5CAE"/>
    <w:rsid w:val="006E61CD"/>
    <w:rsid w:val="006E68B8"/>
    <w:rsid w:val="006E711E"/>
    <w:rsid w:val="006E78D5"/>
    <w:rsid w:val="006F05F3"/>
    <w:rsid w:val="006F18AD"/>
    <w:rsid w:val="006F3F87"/>
    <w:rsid w:val="006F45A5"/>
    <w:rsid w:val="006F4C9D"/>
    <w:rsid w:val="006F5B53"/>
    <w:rsid w:val="0070063F"/>
    <w:rsid w:val="00700EBD"/>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F7F"/>
    <w:rsid w:val="00722494"/>
    <w:rsid w:val="00725086"/>
    <w:rsid w:val="00725095"/>
    <w:rsid w:val="00725669"/>
    <w:rsid w:val="00725B6A"/>
    <w:rsid w:val="007261D3"/>
    <w:rsid w:val="00727642"/>
    <w:rsid w:val="007277FA"/>
    <w:rsid w:val="00730040"/>
    <w:rsid w:val="0073177D"/>
    <w:rsid w:val="007329EA"/>
    <w:rsid w:val="00732E50"/>
    <w:rsid w:val="00735F55"/>
    <w:rsid w:val="00736F27"/>
    <w:rsid w:val="007375C9"/>
    <w:rsid w:val="00737A68"/>
    <w:rsid w:val="00737F0C"/>
    <w:rsid w:val="00740907"/>
    <w:rsid w:val="00740A38"/>
    <w:rsid w:val="00740DFD"/>
    <w:rsid w:val="0074249B"/>
    <w:rsid w:val="00743C04"/>
    <w:rsid w:val="00744985"/>
    <w:rsid w:val="00744B0A"/>
    <w:rsid w:val="00744E31"/>
    <w:rsid w:val="0074516F"/>
    <w:rsid w:val="007474C1"/>
    <w:rsid w:val="00747D08"/>
    <w:rsid w:val="00747D4D"/>
    <w:rsid w:val="00747DE5"/>
    <w:rsid w:val="007506C3"/>
    <w:rsid w:val="007517AA"/>
    <w:rsid w:val="00751B9C"/>
    <w:rsid w:val="007524D9"/>
    <w:rsid w:val="00752635"/>
    <w:rsid w:val="00752A50"/>
    <w:rsid w:val="007530D1"/>
    <w:rsid w:val="00755C1F"/>
    <w:rsid w:val="00755F68"/>
    <w:rsid w:val="00756ABA"/>
    <w:rsid w:val="007571BA"/>
    <w:rsid w:val="00757D14"/>
    <w:rsid w:val="00757E91"/>
    <w:rsid w:val="0076209F"/>
    <w:rsid w:val="00762124"/>
    <w:rsid w:val="0076231A"/>
    <w:rsid w:val="007623AC"/>
    <w:rsid w:val="0076326F"/>
    <w:rsid w:val="00763578"/>
    <w:rsid w:val="007639C9"/>
    <w:rsid w:val="00763BB3"/>
    <w:rsid w:val="007654D2"/>
    <w:rsid w:val="00765719"/>
    <w:rsid w:val="0076621C"/>
    <w:rsid w:val="007664E4"/>
    <w:rsid w:val="0077026E"/>
    <w:rsid w:val="007705F1"/>
    <w:rsid w:val="00771103"/>
    <w:rsid w:val="007712F9"/>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E5D"/>
    <w:rsid w:val="00792506"/>
    <w:rsid w:val="00793C6F"/>
    <w:rsid w:val="00794CFE"/>
    <w:rsid w:val="007957E5"/>
    <w:rsid w:val="00797235"/>
    <w:rsid w:val="007975D0"/>
    <w:rsid w:val="007A0B82"/>
    <w:rsid w:val="007A24EF"/>
    <w:rsid w:val="007A2526"/>
    <w:rsid w:val="007A32C7"/>
    <w:rsid w:val="007A3903"/>
    <w:rsid w:val="007A52D5"/>
    <w:rsid w:val="007A5D3D"/>
    <w:rsid w:val="007A5F52"/>
    <w:rsid w:val="007A61EB"/>
    <w:rsid w:val="007A64CC"/>
    <w:rsid w:val="007A67E1"/>
    <w:rsid w:val="007A723A"/>
    <w:rsid w:val="007B02D3"/>
    <w:rsid w:val="007B2BBA"/>
    <w:rsid w:val="007B4808"/>
    <w:rsid w:val="007B76F6"/>
    <w:rsid w:val="007C066A"/>
    <w:rsid w:val="007C1F49"/>
    <w:rsid w:val="007C3101"/>
    <w:rsid w:val="007C35EE"/>
    <w:rsid w:val="007C3A2B"/>
    <w:rsid w:val="007C487E"/>
    <w:rsid w:val="007D1EFE"/>
    <w:rsid w:val="007D31E4"/>
    <w:rsid w:val="007D48B2"/>
    <w:rsid w:val="007D48C1"/>
    <w:rsid w:val="007D6505"/>
    <w:rsid w:val="007D6671"/>
    <w:rsid w:val="007D7287"/>
    <w:rsid w:val="007E06E9"/>
    <w:rsid w:val="007E1DE2"/>
    <w:rsid w:val="007E2106"/>
    <w:rsid w:val="007E436E"/>
    <w:rsid w:val="007E5FB7"/>
    <w:rsid w:val="007E63A9"/>
    <w:rsid w:val="007E64E0"/>
    <w:rsid w:val="007E76A3"/>
    <w:rsid w:val="007E796C"/>
    <w:rsid w:val="007E7AB0"/>
    <w:rsid w:val="007F0194"/>
    <w:rsid w:val="007F1761"/>
    <w:rsid w:val="007F19CD"/>
    <w:rsid w:val="007F31A1"/>
    <w:rsid w:val="007F3B6B"/>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516C"/>
    <w:rsid w:val="00820103"/>
    <w:rsid w:val="00820BAE"/>
    <w:rsid w:val="00822233"/>
    <w:rsid w:val="00823DE9"/>
    <w:rsid w:val="00824A11"/>
    <w:rsid w:val="00825298"/>
    <w:rsid w:val="0082553B"/>
    <w:rsid w:val="00826125"/>
    <w:rsid w:val="00827696"/>
    <w:rsid w:val="00827E31"/>
    <w:rsid w:val="00831516"/>
    <w:rsid w:val="00831CAF"/>
    <w:rsid w:val="00832952"/>
    <w:rsid w:val="00832D37"/>
    <w:rsid w:val="008341AA"/>
    <w:rsid w:val="00834C7B"/>
    <w:rsid w:val="00836255"/>
    <w:rsid w:val="0083718F"/>
    <w:rsid w:val="00837819"/>
    <w:rsid w:val="00840E3B"/>
    <w:rsid w:val="0084248F"/>
    <w:rsid w:val="0084261C"/>
    <w:rsid w:val="00842E34"/>
    <w:rsid w:val="00846B3F"/>
    <w:rsid w:val="00850583"/>
    <w:rsid w:val="00850A18"/>
    <w:rsid w:val="00850B44"/>
    <w:rsid w:val="00852265"/>
    <w:rsid w:val="0085255A"/>
    <w:rsid w:val="008543F5"/>
    <w:rsid w:val="008545D7"/>
    <w:rsid w:val="00854FAF"/>
    <w:rsid w:val="008567B3"/>
    <w:rsid w:val="00856B38"/>
    <w:rsid w:val="008577D6"/>
    <w:rsid w:val="00857B7E"/>
    <w:rsid w:val="00857CF7"/>
    <w:rsid w:val="00857F1E"/>
    <w:rsid w:val="00861A33"/>
    <w:rsid w:val="008628D3"/>
    <w:rsid w:val="00862DAA"/>
    <w:rsid w:val="00862F42"/>
    <w:rsid w:val="00863302"/>
    <w:rsid w:val="008635F8"/>
    <w:rsid w:val="00863D89"/>
    <w:rsid w:val="0086490A"/>
    <w:rsid w:val="0086544B"/>
    <w:rsid w:val="00865852"/>
    <w:rsid w:val="00865C92"/>
    <w:rsid w:val="00866B0D"/>
    <w:rsid w:val="00866BD1"/>
    <w:rsid w:val="00867577"/>
    <w:rsid w:val="0087424C"/>
    <w:rsid w:val="00874EEC"/>
    <w:rsid w:val="00875A4E"/>
    <w:rsid w:val="00877F7A"/>
    <w:rsid w:val="008800FF"/>
    <w:rsid w:val="00880949"/>
    <w:rsid w:val="00881AAC"/>
    <w:rsid w:val="00882E63"/>
    <w:rsid w:val="00884A85"/>
    <w:rsid w:val="00885208"/>
    <w:rsid w:val="00885BF0"/>
    <w:rsid w:val="00885D49"/>
    <w:rsid w:val="00887508"/>
    <w:rsid w:val="00890303"/>
    <w:rsid w:val="00890524"/>
    <w:rsid w:val="008919C8"/>
    <w:rsid w:val="008929FB"/>
    <w:rsid w:val="00892ACC"/>
    <w:rsid w:val="00892F5C"/>
    <w:rsid w:val="00893734"/>
    <w:rsid w:val="00893CDD"/>
    <w:rsid w:val="008949FB"/>
    <w:rsid w:val="00894D81"/>
    <w:rsid w:val="00895466"/>
    <w:rsid w:val="00895918"/>
    <w:rsid w:val="0089686D"/>
    <w:rsid w:val="00896B49"/>
    <w:rsid w:val="008978BF"/>
    <w:rsid w:val="008A1521"/>
    <w:rsid w:val="008A27EC"/>
    <w:rsid w:val="008A28AC"/>
    <w:rsid w:val="008A2D69"/>
    <w:rsid w:val="008A4539"/>
    <w:rsid w:val="008A4943"/>
    <w:rsid w:val="008A60DF"/>
    <w:rsid w:val="008A65BA"/>
    <w:rsid w:val="008A6B94"/>
    <w:rsid w:val="008A71A4"/>
    <w:rsid w:val="008B0469"/>
    <w:rsid w:val="008B3773"/>
    <w:rsid w:val="008B54DC"/>
    <w:rsid w:val="008C009C"/>
    <w:rsid w:val="008C0F23"/>
    <w:rsid w:val="008C114F"/>
    <w:rsid w:val="008C16D4"/>
    <w:rsid w:val="008C35AA"/>
    <w:rsid w:val="008C4153"/>
    <w:rsid w:val="008C4D88"/>
    <w:rsid w:val="008C51E5"/>
    <w:rsid w:val="008C6737"/>
    <w:rsid w:val="008C6765"/>
    <w:rsid w:val="008C7758"/>
    <w:rsid w:val="008C7D03"/>
    <w:rsid w:val="008C7F65"/>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6964"/>
    <w:rsid w:val="008E75B6"/>
    <w:rsid w:val="008E7AE7"/>
    <w:rsid w:val="008F0150"/>
    <w:rsid w:val="008F0CCF"/>
    <w:rsid w:val="008F2581"/>
    <w:rsid w:val="008F320C"/>
    <w:rsid w:val="008F6B42"/>
    <w:rsid w:val="009010B7"/>
    <w:rsid w:val="0090211C"/>
    <w:rsid w:val="00902FA2"/>
    <w:rsid w:val="00902FE0"/>
    <w:rsid w:val="00903D38"/>
    <w:rsid w:val="00903FD7"/>
    <w:rsid w:val="00906572"/>
    <w:rsid w:val="00907BFC"/>
    <w:rsid w:val="00910EF7"/>
    <w:rsid w:val="00911742"/>
    <w:rsid w:val="0091186F"/>
    <w:rsid w:val="00913AEB"/>
    <w:rsid w:val="00915043"/>
    <w:rsid w:val="00916B08"/>
    <w:rsid w:val="00916D3F"/>
    <w:rsid w:val="009203CB"/>
    <w:rsid w:val="00921886"/>
    <w:rsid w:val="0092190E"/>
    <w:rsid w:val="00921F79"/>
    <w:rsid w:val="009239F5"/>
    <w:rsid w:val="00927397"/>
    <w:rsid w:val="0092761A"/>
    <w:rsid w:val="009326D7"/>
    <w:rsid w:val="00935274"/>
    <w:rsid w:val="00936409"/>
    <w:rsid w:val="0093648C"/>
    <w:rsid w:val="00937877"/>
    <w:rsid w:val="00940EB4"/>
    <w:rsid w:val="00941AE8"/>
    <w:rsid w:val="00942E8F"/>
    <w:rsid w:val="00944839"/>
    <w:rsid w:val="00945B6B"/>
    <w:rsid w:val="0094741C"/>
    <w:rsid w:val="00947F5D"/>
    <w:rsid w:val="00950313"/>
    <w:rsid w:val="009525C3"/>
    <w:rsid w:val="00952928"/>
    <w:rsid w:val="00952B44"/>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B187D"/>
    <w:rsid w:val="009B35C5"/>
    <w:rsid w:val="009B3E9E"/>
    <w:rsid w:val="009B7365"/>
    <w:rsid w:val="009C0ACE"/>
    <w:rsid w:val="009C1108"/>
    <w:rsid w:val="009C1222"/>
    <w:rsid w:val="009C1C3C"/>
    <w:rsid w:val="009C2344"/>
    <w:rsid w:val="009C26A1"/>
    <w:rsid w:val="009C2ED0"/>
    <w:rsid w:val="009C4B75"/>
    <w:rsid w:val="009C50EB"/>
    <w:rsid w:val="009C5EF0"/>
    <w:rsid w:val="009D1C9D"/>
    <w:rsid w:val="009D48E9"/>
    <w:rsid w:val="009D4EF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8A6"/>
    <w:rsid w:val="009E4DC6"/>
    <w:rsid w:val="009E5ED2"/>
    <w:rsid w:val="009F1E75"/>
    <w:rsid w:val="009F2859"/>
    <w:rsid w:val="009F4024"/>
    <w:rsid w:val="009F424F"/>
    <w:rsid w:val="009F53B9"/>
    <w:rsid w:val="009F5695"/>
    <w:rsid w:val="009F66B9"/>
    <w:rsid w:val="009F6ACB"/>
    <w:rsid w:val="009F70E8"/>
    <w:rsid w:val="009F7234"/>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47CD"/>
    <w:rsid w:val="00A34863"/>
    <w:rsid w:val="00A348BE"/>
    <w:rsid w:val="00A34B9A"/>
    <w:rsid w:val="00A37334"/>
    <w:rsid w:val="00A40435"/>
    <w:rsid w:val="00A416BB"/>
    <w:rsid w:val="00A427F9"/>
    <w:rsid w:val="00A44365"/>
    <w:rsid w:val="00A45556"/>
    <w:rsid w:val="00A4638E"/>
    <w:rsid w:val="00A46DDC"/>
    <w:rsid w:val="00A50278"/>
    <w:rsid w:val="00A505F3"/>
    <w:rsid w:val="00A513AA"/>
    <w:rsid w:val="00A51437"/>
    <w:rsid w:val="00A51726"/>
    <w:rsid w:val="00A526A5"/>
    <w:rsid w:val="00A52F87"/>
    <w:rsid w:val="00A5339D"/>
    <w:rsid w:val="00A53548"/>
    <w:rsid w:val="00A53F95"/>
    <w:rsid w:val="00A5435C"/>
    <w:rsid w:val="00A61A0E"/>
    <w:rsid w:val="00A62262"/>
    <w:rsid w:val="00A635B4"/>
    <w:rsid w:val="00A64315"/>
    <w:rsid w:val="00A64404"/>
    <w:rsid w:val="00A646F1"/>
    <w:rsid w:val="00A65762"/>
    <w:rsid w:val="00A65DF6"/>
    <w:rsid w:val="00A66AAD"/>
    <w:rsid w:val="00A66F10"/>
    <w:rsid w:val="00A70199"/>
    <w:rsid w:val="00A71824"/>
    <w:rsid w:val="00A736F9"/>
    <w:rsid w:val="00A740A0"/>
    <w:rsid w:val="00A747D5"/>
    <w:rsid w:val="00A761C5"/>
    <w:rsid w:val="00A77C62"/>
    <w:rsid w:val="00A81933"/>
    <w:rsid w:val="00A81EE6"/>
    <w:rsid w:val="00A8238F"/>
    <w:rsid w:val="00A8258F"/>
    <w:rsid w:val="00A827B8"/>
    <w:rsid w:val="00A84960"/>
    <w:rsid w:val="00A84DFA"/>
    <w:rsid w:val="00A84E10"/>
    <w:rsid w:val="00A858F4"/>
    <w:rsid w:val="00A864FD"/>
    <w:rsid w:val="00A878DB"/>
    <w:rsid w:val="00A90913"/>
    <w:rsid w:val="00A91205"/>
    <w:rsid w:val="00A937E6"/>
    <w:rsid w:val="00A93A65"/>
    <w:rsid w:val="00A93F0B"/>
    <w:rsid w:val="00A95B7A"/>
    <w:rsid w:val="00A95E22"/>
    <w:rsid w:val="00A96057"/>
    <w:rsid w:val="00AA0521"/>
    <w:rsid w:val="00AA250C"/>
    <w:rsid w:val="00AA40BB"/>
    <w:rsid w:val="00AA5BF3"/>
    <w:rsid w:val="00AA603D"/>
    <w:rsid w:val="00AA6F7E"/>
    <w:rsid w:val="00AA7483"/>
    <w:rsid w:val="00AA7F0D"/>
    <w:rsid w:val="00AB2526"/>
    <w:rsid w:val="00AB3448"/>
    <w:rsid w:val="00AB4C18"/>
    <w:rsid w:val="00AB4FD6"/>
    <w:rsid w:val="00AB529A"/>
    <w:rsid w:val="00AB6577"/>
    <w:rsid w:val="00AB75C5"/>
    <w:rsid w:val="00AC06A0"/>
    <w:rsid w:val="00AC0A0A"/>
    <w:rsid w:val="00AC1D2B"/>
    <w:rsid w:val="00AC219E"/>
    <w:rsid w:val="00AC29E0"/>
    <w:rsid w:val="00AC2FC4"/>
    <w:rsid w:val="00AC41B4"/>
    <w:rsid w:val="00AC4691"/>
    <w:rsid w:val="00AC61B5"/>
    <w:rsid w:val="00AC64CD"/>
    <w:rsid w:val="00AC7AB2"/>
    <w:rsid w:val="00AD25D7"/>
    <w:rsid w:val="00AD2D8C"/>
    <w:rsid w:val="00AD2E4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570"/>
    <w:rsid w:val="00AE702D"/>
    <w:rsid w:val="00AE7914"/>
    <w:rsid w:val="00AF0DB0"/>
    <w:rsid w:val="00AF1226"/>
    <w:rsid w:val="00AF2126"/>
    <w:rsid w:val="00AF23F1"/>
    <w:rsid w:val="00AF3031"/>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10653"/>
    <w:rsid w:val="00B11440"/>
    <w:rsid w:val="00B11E0D"/>
    <w:rsid w:val="00B130D9"/>
    <w:rsid w:val="00B14EA5"/>
    <w:rsid w:val="00B162B9"/>
    <w:rsid w:val="00B17468"/>
    <w:rsid w:val="00B17ABB"/>
    <w:rsid w:val="00B20423"/>
    <w:rsid w:val="00B20622"/>
    <w:rsid w:val="00B225CF"/>
    <w:rsid w:val="00B225D0"/>
    <w:rsid w:val="00B22849"/>
    <w:rsid w:val="00B2428F"/>
    <w:rsid w:val="00B24E52"/>
    <w:rsid w:val="00B25447"/>
    <w:rsid w:val="00B254C8"/>
    <w:rsid w:val="00B2571B"/>
    <w:rsid w:val="00B25A1A"/>
    <w:rsid w:val="00B261C3"/>
    <w:rsid w:val="00B26CFF"/>
    <w:rsid w:val="00B31343"/>
    <w:rsid w:val="00B31618"/>
    <w:rsid w:val="00B31677"/>
    <w:rsid w:val="00B316D0"/>
    <w:rsid w:val="00B32008"/>
    <w:rsid w:val="00B325C5"/>
    <w:rsid w:val="00B32E39"/>
    <w:rsid w:val="00B3304E"/>
    <w:rsid w:val="00B33E41"/>
    <w:rsid w:val="00B35BA6"/>
    <w:rsid w:val="00B367F1"/>
    <w:rsid w:val="00B4097D"/>
    <w:rsid w:val="00B416B7"/>
    <w:rsid w:val="00B41A09"/>
    <w:rsid w:val="00B4208E"/>
    <w:rsid w:val="00B42C61"/>
    <w:rsid w:val="00B42F7D"/>
    <w:rsid w:val="00B43DF4"/>
    <w:rsid w:val="00B44063"/>
    <w:rsid w:val="00B45004"/>
    <w:rsid w:val="00B45070"/>
    <w:rsid w:val="00B45170"/>
    <w:rsid w:val="00B45617"/>
    <w:rsid w:val="00B463A7"/>
    <w:rsid w:val="00B465EE"/>
    <w:rsid w:val="00B47BE0"/>
    <w:rsid w:val="00B51FBD"/>
    <w:rsid w:val="00B5242B"/>
    <w:rsid w:val="00B5357A"/>
    <w:rsid w:val="00B53E25"/>
    <w:rsid w:val="00B5497F"/>
    <w:rsid w:val="00B54D64"/>
    <w:rsid w:val="00B55C07"/>
    <w:rsid w:val="00B570E8"/>
    <w:rsid w:val="00B57281"/>
    <w:rsid w:val="00B57AA6"/>
    <w:rsid w:val="00B61340"/>
    <w:rsid w:val="00B61A79"/>
    <w:rsid w:val="00B62986"/>
    <w:rsid w:val="00B6302B"/>
    <w:rsid w:val="00B6390B"/>
    <w:rsid w:val="00B63DB2"/>
    <w:rsid w:val="00B64553"/>
    <w:rsid w:val="00B6686C"/>
    <w:rsid w:val="00B66BD3"/>
    <w:rsid w:val="00B676C1"/>
    <w:rsid w:val="00B718F4"/>
    <w:rsid w:val="00B72705"/>
    <w:rsid w:val="00B72F61"/>
    <w:rsid w:val="00B73A81"/>
    <w:rsid w:val="00B73BD2"/>
    <w:rsid w:val="00B74944"/>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B8A"/>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82A"/>
    <w:rsid w:val="00BB7FC7"/>
    <w:rsid w:val="00BC2604"/>
    <w:rsid w:val="00BC2A1A"/>
    <w:rsid w:val="00BC3A0C"/>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D8A"/>
    <w:rsid w:val="00BE16F1"/>
    <w:rsid w:val="00BE20D9"/>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3052"/>
    <w:rsid w:val="00C23565"/>
    <w:rsid w:val="00C23E9E"/>
    <w:rsid w:val="00C2506B"/>
    <w:rsid w:val="00C2589D"/>
    <w:rsid w:val="00C265F2"/>
    <w:rsid w:val="00C27C76"/>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41BC"/>
    <w:rsid w:val="00C54980"/>
    <w:rsid w:val="00C55975"/>
    <w:rsid w:val="00C56021"/>
    <w:rsid w:val="00C5709E"/>
    <w:rsid w:val="00C57264"/>
    <w:rsid w:val="00C60203"/>
    <w:rsid w:val="00C62623"/>
    <w:rsid w:val="00C62638"/>
    <w:rsid w:val="00C63C45"/>
    <w:rsid w:val="00C642AD"/>
    <w:rsid w:val="00C65C15"/>
    <w:rsid w:val="00C65F58"/>
    <w:rsid w:val="00C66451"/>
    <w:rsid w:val="00C675D4"/>
    <w:rsid w:val="00C67715"/>
    <w:rsid w:val="00C702EC"/>
    <w:rsid w:val="00C70E22"/>
    <w:rsid w:val="00C7123C"/>
    <w:rsid w:val="00C71FE5"/>
    <w:rsid w:val="00C72892"/>
    <w:rsid w:val="00C74B69"/>
    <w:rsid w:val="00C753DA"/>
    <w:rsid w:val="00C756EA"/>
    <w:rsid w:val="00C81001"/>
    <w:rsid w:val="00C82F55"/>
    <w:rsid w:val="00C8336E"/>
    <w:rsid w:val="00C84639"/>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D004A9"/>
    <w:rsid w:val="00D00FBE"/>
    <w:rsid w:val="00D013A8"/>
    <w:rsid w:val="00D01CDB"/>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772"/>
    <w:rsid w:val="00D22BBB"/>
    <w:rsid w:val="00D23902"/>
    <w:rsid w:val="00D25E64"/>
    <w:rsid w:val="00D26B2B"/>
    <w:rsid w:val="00D27F67"/>
    <w:rsid w:val="00D30F20"/>
    <w:rsid w:val="00D3161D"/>
    <w:rsid w:val="00D316E3"/>
    <w:rsid w:val="00D331E8"/>
    <w:rsid w:val="00D33490"/>
    <w:rsid w:val="00D33AE0"/>
    <w:rsid w:val="00D3656F"/>
    <w:rsid w:val="00D367A7"/>
    <w:rsid w:val="00D371FA"/>
    <w:rsid w:val="00D40146"/>
    <w:rsid w:val="00D402CD"/>
    <w:rsid w:val="00D40CC1"/>
    <w:rsid w:val="00D4142A"/>
    <w:rsid w:val="00D41E19"/>
    <w:rsid w:val="00D4411D"/>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3187"/>
    <w:rsid w:val="00D734A2"/>
    <w:rsid w:val="00D740C9"/>
    <w:rsid w:val="00D751E7"/>
    <w:rsid w:val="00D75F65"/>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6036"/>
    <w:rsid w:val="00DA17C0"/>
    <w:rsid w:val="00DA30A7"/>
    <w:rsid w:val="00DA3A9F"/>
    <w:rsid w:val="00DA3B9E"/>
    <w:rsid w:val="00DA3C9E"/>
    <w:rsid w:val="00DA4827"/>
    <w:rsid w:val="00DA76DD"/>
    <w:rsid w:val="00DA7A6B"/>
    <w:rsid w:val="00DB0C0E"/>
    <w:rsid w:val="00DB2779"/>
    <w:rsid w:val="00DB2F37"/>
    <w:rsid w:val="00DB6330"/>
    <w:rsid w:val="00DB65E3"/>
    <w:rsid w:val="00DB66C2"/>
    <w:rsid w:val="00DB6B4D"/>
    <w:rsid w:val="00DB73EE"/>
    <w:rsid w:val="00DB7649"/>
    <w:rsid w:val="00DC0D27"/>
    <w:rsid w:val="00DC17FF"/>
    <w:rsid w:val="00DC2974"/>
    <w:rsid w:val="00DC36DD"/>
    <w:rsid w:val="00DC434C"/>
    <w:rsid w:val="00DC5F26"/>
    <w:rsid w:val="00DC633F"/>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5A92"/>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536B"/>
    <w:rsid w:val="00E104CD"/>
    <w:rsid w:val="00E1082E"/>
    <w:rsid w:val="00E10A8B"/>
    <w:rsid w:val="00E10D12"/>
    <w:rsid w:val="00E12A1D"/>
    <w:rsid w:val="00E12C9A"/>
    <w:rsid w:val="00E13971"/>
    <w:rsid w:val="00E1470D"/>
    <w:rsid w:val="00E14F6C"/>
    <w:rsid w:val="00E15241"/>
    <w:rsid w:val="00E16335"/>
    <w:rsid w:val="00E20DFD"/>
    <w:rsid w:val="00E21AE9"/>
    <w:rsid w:val="00E21B46"/>
    <w:rsid w:val="00E22397"/>
    <w:rsid w:val="00E228F7"/>
    <w:rsid w:val="00E244A6"/>
    <w:rsid w:val="00E244C9"/>
    <w:rsid w:val="00E2477E"/>
    <w:rsid w:val="00E26153"/>
    <w:rsid w:val="00E266A5"/>
    <w:rsid w:val="00E2783D"/>
    <w:rsid w:val="00E27CFE"/>
    <w:rsid w:val="00E27D45"/>
    <w:rsid w:val="00E3173C"/>
    <w:rsid w:val="00E31A9B"/>
    <w:rsid w:val="00E329F8"/>
    <w:rsid w:val="00E32FA2"/>
    <w:rsid w:val="00E33327"/>
    <w:rsid w:val="00E33BD4"/>
    <w:rsid w:val="00E3540C"/>
    <w:rsid w:val="00E3742F"/>
    <w:rsid w:val="00E3764E"/>
    <w:rsid w:val="00E40138"/>
    <w:rsid w:val="00E41C3B"/>
    <w:rsid w:val="00E42989"/>
    <w:rsid w:val="00E43132"/>
    <w:rsid w:val="00E45430"/>
    <w:rsid w:val="00E454B0"/>
    <w:rsid w:val="00E5022B"/>
    <w:rsid w:val="00E50FD6"/>
    <w:rsid w:val="00E51DD6"/>
    <w:rsid w:val="00E54509"/>
    <w:rsid w:val="00E54AC9"/>
    <w:rsid w:val="00E554B3"/>
    <w:rsid w:val="00E556F8"/>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9EC"/>
    <w:rsid w:val="00E758CB"/>
    <w:rsid w:val="00E76BC1"/>
    <w:rsid w:val="00E77FE1"/>
    <w:rsid w:val="00E8008C"/>
    <w:rsid w:val="00E81245"/>
    <w:rsid w:val="00E812FD"/>
    <w:rsid w:val="00E8195B"/>
    <w:rsid w:val="00E82513"/>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778E"/>
    <w:rsid w:val="00EA77E6"/>
    <w:rsid w:val="00EB01E6"/>
    <w:rsid w:val="00EB128B"/>
    <w:rsid w:val="00EB2385"/>
    <w:rsid w:val="00EB27CA"/>
    <w:rsid w:val="00EB2A04"/>
    <w:rsid w:val="00EB4314"/>
    <w:rsid w:val="00EB437A"/>
    <w:rsid w:val="00EB594C"/>
    <w:rsid w:val="00EB6D39"/>
    <w:rsid w:val="00EB6F01"/>
    <w:rsid w:val="00EC0508"/>
    <w:rsid w:val="00EC221D"/>
    <w:rsid w:val="00EC2636"/>
    <w:rsid w:val="00EC3464"/>
    <w:rsid w:val="00EC347B"/>
    <w:rsid w:val="00EC4875"/>
    <w:rsid w:val="00EC544F"/>
    <w:rsid w:val="00EC5608"/>
    <w:rsid w:val="00EC597E"/>
    <w:rsid w:val="00ED6058"/>
    <w:rsid w:val="00ED6E90"/>
    <w:rsid w:val="00ED7DF5"/>
    <w:rsid w:val="00EE04B5"/>
    <w:rsid w:val="00EE18A8"/>
    <w:rsid w:val="00EE1D1C"/>
    <w:rsid w:val="00EE1EAE"/>
    <w:rsid w:val="00EE233D"/>
    <w:rsid w:val="00EE26CF"/>
    <w:rsid w:val="00EE2A3C"/>
    <w:rsid w:val="00EE3274"/>
    <w:rsid w:val="00EE352B"/>
    <w:rsid w:val="00EE39A3"/>
    <w:rsid w:val="00EE7C2E"/>
    <w:rsid w:val="00EF0761"/>
    <w:rsid w:val="00EF1334"/>
    <w:rsid w:val="00EF1997"/>
    <w:rsid w:val="00EF1AF5"/>
    <w:rsid w:val="00EF2320"/>
    <w:rsid w:val="00EF3EE0"/>
    <w:rsid w:val="00F0036C"/>
    <w:rsid w:val="00F00437"/>
    <w:rsid w:val="00F022E5"/>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25A"/>
    <w:rsid w:val="00F2445D"/>
    <w:rsid w:val="00F247B4"/>
    <w:rsid w:val="00F254D4"/>
    <w:rsid w:val="00F256FD"/>
    <w:rsid w:val="00F25766"/>
    <w:rsid w:val="00F279BB"/>
    <w:rsid w:val="00F30611"/>
    <w:rsid w:val="00F3343B"/>
    <w:rsid w:val="00F34770"/>
    <w:rsid w:val="00F347EB"/>
    <w:rsid w:val="00F349CF"/>
    <w:rsid w:val="00F34D80"/>
    <w:rsid w:val="00F3506F"/>
    <w:rsid w:val="00F360EC"/>
    <w:rsid w:val="00F364F1"/>
    <w:rsid w:val="00F36D32"/>
    <w:rsid w:val="00F373F0"/>
    <w:rsid w:val="00F37894"/>
    <w:rsid w:val="00F40066"/>
    <w:rsid w:val="00F41462"/>
    <w:rsid w:val="00F41B3F"/>
    <w:rsid w:val="00F42F4F"/>
    <w:rsid w:val="00F44683"/>
    <w:rsid w:val="00F478A0"/>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4933"/>
    <w:rsid w:val="00F65B37"/>
    <w:rsid w:val="00F66514"/>
    <w:rsid w:val="00F665FD"/>
    <w:rsid w:val="00F6724B"/>
    <w:rsid w:val="00F70223"/>
    <w:rsid w:val="00F70722"/>
    <w:rsid w:val="00F71859"/>
    <w:rsid w:val="00F7471B"/>
    <w:rsid w:val="00F75247"/>
    <w:rsid w:val="00F776EF"/>
    <w:rsid w:val="00F80F1D"/>
    <w:rsid w:val="00F81222"/>
    <w:rsid w:val="00F82414"/>
    <w:rsid w:val="00F832A6"/>
    <w:rsid w:val="00F86A9B"/>
    <w:rsid w:val="00F86EBD"/>
    <w:rsid w:val="00F86F23"/>
    <w:rsid w:val="00F940F1"/>
    <w:rsid w:val="00F9415C"/>
    <w:rsid w:val="00F94567"/>
    <w:rsid w:val="00F94AF0"/>
    <w:rsid w:val="00F94EB3"/>
    <w:rsid w:val="00F95479"/>
    <w:rsid w:val="00F9658F"/>
    <w:rsid w:val="00FA16C7"/>
    <w:rsid w:val="00FA4926"/>
    <w:rsid w:val="00FA63D8"/>
    <w:rsid w:val="00FA74A2"/>
    <w:rsid w:val="00FB1CA7"/>
    <w:rsid w:val="00FB34EA"/>
    <w:rsid w:val="00FB4842"/>
    <w:rsid w:val="00FB560B"/>
    <w:rsid w:val="00FB5692"/>
    <w:rsid w:val="00FB5A6C"/>
    <w:rsid w:val="00FB6E8F"/>
    <w:rsid w:val="00FB71E4"/>
    <w:rsid w:val="00FB7625"/>
    <w:rsid w:val="00FB7C17"/>
    <w:rsid w:val="00FC3F36"/>
    <w:rsid w:val="00FC4841"/>
    <w:rsid w:val="00FC58E3"/>
    <w:rsid w:val="00FC5DFA"/>
    <w:rsid w:val="00FC6CB4"/>
    <w:rsid w:val="00FC7E73"/>
    <w:rsid w:val="00FD0A68"/>
    <w:rsid w:val="00FD0E34"/>
    <w:rsid w:val="00FD11DC"/>
    <w:rsid w:val="00FD1D19"/>
    <w:rsid w:val="00FD277F"/>
    <w:rsid w:val="00FD4FE3"/>
    <w:rsid w:val="00FD5918"/>
    <w:rsid w:val="00FD5B22"/>
    <w:rsid w:val="00FD680B"/>
    <w:rsid w:val="00FD7170"/>
    <w:rsid w:val="00FD7BE8"/>
    <w:rsid w:val="00FE095D"/>
    <w:rsid w:val="00FE1B3A"/>
    <w:rsid w:val="00FE2397"/>
    <w:rsid w:val="00FE2D70"/>
    <w:rsid w:val="00FE395B"/>
    <w:rsid w:val="00FE3D41"/>
    <w:rsid w:val="00FE5D67"/>
    <w:rsid w:val="00FE62D4"/>
    <w:rsid w:val="00FF1FB5"/>
    <w:rsid w:val="00FF45C8"/>
    <w:rsid w:val="00FF4A45"/>
    <w:rsid w:val="00FF4C87"/>
    <w:rsid w:val="00FF52C1"/>
    <w:rsid w:val="00FF5D4E"/>
    <w:rsid w:val="00FF5DF8"/>
    <w:rsid w:val="00FF6C96"/>
    <w:rsid w:val="00FF6E5C"/>
    <w:rsid w:val="00FF7851"/>
    <w:rsid w:val="00FF7CCF"/>
    <w:rsid w:val="00FF7F35"/>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525C3"/>
    <w:pPr>
      <w:tabs>
        <w:tab w:val="right" w:leader="dot" w:pos="9625"/>
      </w:tabs>
      <w:spacing w:before="60" w:after="60"/>
      <w:ind w:left="1701" w:right="566" w:hanging="1134"/>
    </w:pPr>
    <w:rPr>
      <w:rFonts w:ascii="Arial Narrow" w:hAnsi="Arial Narrow"/>
      <w:noProof/>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paragraph" w:customStyle="1" w:styleId="1lulu">
    <w:name w:val="1. lulu"/>
    <w:basedOn w:val="ListParagraph"/>
    <w:qFormat/>
    <w:rsid w:val="00B3304E"/>
    <w:pPr>
      <w:numPr>
        <w:numId w:val="64"/>
      </w:numPr>
      <w:pBdr>
        <w:top w:val="single" w:sz="4" w:space="0" w:color="auto"/>
        <w:left w:val="single" w:sz="4" w:space="4" w:color="auto"/>
        <w:bottom w:val="single" w:sz="4" w:space="1" w:color="auto"/>
        <w:right w:val="single" w:sz="4" w:space="4" w:color="auto"/>
      </w:pBdr>
      <w:shd w:val="clear" w:color="auto" w:fill="D9D9D9" w:themeFill="background1" w:themeFillShade="D9"/>
      <w:tabs>
        <w:tab w:val="right" w:pos="9498"/>
      </w:tabs>
      <w:spacing w:after="0" w:line="360" w:lineRule="auto"/>
      <w:jc w:val="both"/>
      <w:outlineLvl w:val="0"/>
    </w:pPr>
    <w:rPr>
      <w:rFonts w:ascii="Arial" w:hAnsi="Arial" w:cs="Arial"/>
      <w:b/>
      <w:color w:val="000000" w:themeColor="text1"/>
      <w:sz w:val="24"/>
      <w:szCs w:val="24"/>
      <w:lang w:val="en-GB"/>
    </w:rPr>
  </w:style>
  <w:style w:type="paragraph" w:customStyle="1" w:styleId="11lulu">
    <w:name w:val="1.1 lulu"/>
    <w:basedOn w:val="ListParagraph"/>
    <w:link w:val="11luluChar"/>
    <w:qFormat/>
    <w:rsid w:val="00B3304E"/>
    <w:pPr>
      <w:numPr>
        <w:ilvl w:val="1"/>
        <w:numId w:val="64"/>
      </w:numPr>
      <w:spacing w:after="0" w:line="360" w:lineRule="auto"/>
      <w:jc w:val="both"/>
    </w:pPr>
    <w:rPr>
      <w:rFonts w:ascii="Arial" w:hAnsi="Arial" w:cs="Arial"/>
      <w:color w:val="000000" w:themeColor="text1"/>
      <w:sz w:val="20"/>
      <w:szCs w:val="20"/>
    </w:rPr>
  </w:style>
  <w:style w:type="paragraph" w:customStyle="1" w:styleId="111lulu">
    <w:name w:val="1.1.1 lulu"/>
    <w:basedOn w:val="Normal"/>
    <w:link w:val="111luluChar"/>
    <w:qFormat/>
    <w:rsid w:val="00B3304E"/>
    <w:pPr>
      <w:numPr>
        <w:ilvl w:val="2"/>
        <w:numId w:val="64"/>
      </w:numPr>
      <w:tabs>
        <w:tab w:val="left" w:pos="1418"/>
        <w:tab w:val="left" w:pos="1985"/>
      </w:tabs>
      <w:spacing w:line="360" w:lineRule="auto"/>
      <w:jc w:val="both"/>
    </w:pPr>
    <w:rPr>
      <w:rFonts w:ascii="Arial" w:eastAsia="Calibri" w:hAnsi="Arial" w:cs="Arial"/>
      <w:color w:val="000000" w:themeColor="text1"/>
      <w:sz w:val="20"/>
      <w:szCs w:val="20"/>
      <w:lang w:eastAsia="en-US"/>
    </w:rPr>
  </w:style>
  <w:style w:type="character" w:customStyle="1" w:styleId="11luluChar">
    <w:name w:val="1.1 lulu Char"/>
    <w:basedOn w:val="DefaultParagraphFont"/>
    <w:link w:val="11lulu"/>
    <w:rsid w:val="00B3304E"/>
    <w:rPr>
      <w:rFonts w:ascii="Arial" w:eastAsia="Calibri" w:hAnsi="Arial" w:cs="Arial"/>
      <w:color w:val="000000" w:themeColor="text1"/>
      <w:lang w:val="en-ZA"/>
    </w:rPr>
  </w:style>
  <w:style w:type="character" w:customStyle="1" w:styleId="111luluChar">
    <w:name w:val="1.1.1 lulu Char"/>
    <w:basedOn w:val="DefaultParagraphFont"/>
    <w:link w:val="111lulu"/>
    <w:rsid w:val="00467363"/>
    <w:rPr>
      <w:rFonts w:ascii="Arial" w:eastAsia="Calibri" w:hAnsi="Arial" w:cs="Arial"/>
      <w:color w:val="000000" w:themeColor="text1"/>
      <w:lang w:val="en-ZA"/>
    </w:rPr>
  </w:style>
  <w:style w:type="character" w:styleId="UnresolvedMention">
    <w:name w:val="Unresolved Mention"/>
    <w:basedOn w:val="DefaultParagraphFont"/>
    <w:uiPriority w:val="99"/>
    <w:semiHidden/>
    <w:unhideWhenUsed/>
    <w:rsid w:val="0037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28856002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9044">
      <w:bodyDiv w:val="1"/>
      <w:marLeft w:val="0"/>
      <w:marRight w:val="0"/>
      <w:marTop w:val="0"/>
      <w:marBottom w:val="0"/>
      <w:divBdr>
        <w:top w:val="none" w:sz="0" w:space="0" w:color="auto"/>
        <w:left w:val="none" w:sz="0" w:space="0" w:color="auto"/>
        <w:bottom w:val="none" w:sz="0" w:space="0" w:color="auto"/>
        <w:right w:val="none" w:sz="0" w:space="0" w:color="auto"/>
      </w:divBdr>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682588041">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86598370">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251548299">
      <w:bodyDiv w:val="1"/>
      <w:marLeft w:val="0"/>
      <w:marRight w:val="0"/>
      <w:marTop w:val="0"/>
      <w:marBottom w:val="0"/>
      <w:divBdr>
        <w:top w:val="none" w:sz="0" w:space="0" w:color="auto"/>
        <w:left w:val="none" w:sz="0" w:space="0" w:color="auto"/>
        <w:bottom w:val="none" w:sz="0" w:space="0" w:color="auto"/>
        <w:right w:val="none" w:sz="0" w:space="0" w:color="auto"/>
      </w:divBdr>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gisters.cidb.org.za/common/jvcalc.as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3EEF-E099-40D3-981C-610151B9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59</Pages>
  <Words>10560</Words>
  <Characters>60196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70615</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Kabelo Peter Phalane</cp:lastModifiedBy>
  <cp:revision>4</cp:revision>
  <cp:lastPrinted>2023-07-28T08:41:00Z</cp:lastPrinted>
  <dcterms:created xsi:type="dcterms:W3CDTF">2023-07-28T09:12:00Z</dcterms:created>
  <dcterms:modified xsi:type="dcterms:W3CDTF">2023-07-28T09:15:00Z</dcterms:modified>
</cp:coreProperties>
</file>